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E2" w:rsidRPr="006C4B48" w:rsidRDefault="005B6CE2" w:rsidP="005B6CE2">
      <w:pPr>
        <w:jc w:val="center"/>
        <w:rPr>
          <w:b/>
          <w:sz w:val="28"/>
          <w:szCs w:val="28"/>
        </w:rPr>
      </w:pPr>
      <w:r w:rsidRPr="006C4B48">
        <w:rPr>
          <w:b/>
          <w:sz w:val="28"/>
          <w:szCs w:val="28"/>
        </w:rPr>
        <w:t>Phụ lục</w:t>
      </w:r>
      <w:r>
        <w:rPr>
          <w:b/>
          <w:sz w:val="28"/>
          <w:szCs w:val="28"/>
        </w:rPr>
        <w:t xml:space="preserve"> 1</w:t>
      </w:r>
    </w:p>
    <w:p w:rsidR="005B6CE2" w:rsidRPr="006C4B48" w:rsidRDefault="005B6CE2" w:rsidP="005B6CE2">
      <w:pPr>
        <w:jc w:val="center"/>
        <w:rPr>
          <w:b/>
          <w:sz w:val="28"/>
          <w:szCs w:val="28"/>
        </w:rPr>
      </w:pPr>
      <w:r>
        <w:rPr>
          <w:b/>
          <w:sz w:val="28"/>
          <w:szCs w:val="28"/>
        </w:rPr>
        <w:t>Nội dung kiểm tra</w:t>
      </w:r>
      <w:r w:rsidRPr="006C4B48">
        <w:rPr>
          <w:b/>
          <w:sz w:val="28"/>
          <w:szCs w:val="28"/>
        </w:rPr>
        <w:t xml:space="preserve"> công tác cải cách hành chính </w:t>
      </w:r>
    </w:p>
    <w:p w:rsidR="005B6CE2" w:rsidRPr="006C4B48" w:rsidRDefault="005B6CE2" w:rsidP="005B6CE2">
      <w:pPr>
        <w:jc w:val="center"/>
        <w:rPr>
          <w:b/>
          <w:sz w:val="28"/>
          <w:szCs w:val="28"/>
        </w:rPr>
      </w:pPr>
      <w:r w:rsidRPr="006C4B48">
        <w:rPr>
          <w:b/>
          <w:sz w:val="28"/>
          <w:szCs w:val="28"/>
        </w:rPr>
        <w:t>tại cơ sở giáo dục năm 2020</w:t>
      </w:r>
    </w:p>
    <w:p w:rsidR="005B6CE2" w:rsidRDefault="005B6CE2" w:rsidP="005B6CE2">
      <w:pPr>
        <w:jc w:val="center"/>
        <w:rPr>
          <w:i/>
          <w:sz w:val="28"/>
          <w:szCs w:val="28"/>
        </w:rPr>
      </w:pPr>
      <w:r w:rsidRPr="006C4B48">
        <w:rPr>
          <w:i/>
          <w:sz w:val="28"/>
          <w:szCs w:val="28"/>
        </w:rPr>
        <w:t xml:space="preserve">(Đính kèm </w:t>
      </w:r>
      <w:r>
        <w:rPr>
          <w:i/>
          <w:sz w:val="28"/>
          <w:szCs w:val="28"/>
        </w:rPr>
        <w:t>Kế hoạch</w:t>
      </w:r>
      <w:r w:rsidRPr="006C4B48">
        <w:rPr>
          <w:i/>
          <w:sz w:val="28"/>
          <w:szCs w:val="28"/>
        </w:rPr>
        <w:t xml:space="preserve"> số </w:t>
      </w:r>
      <w:r>
        <w:rPr>
          <w:i/>
          <w:sz w:val="28"/>
          <w:szCs w:val="28"/>
        </w:rPr>
        <w:t>3180</w:t>
      </w:r>
      <w:r w:rsidRPr="006C4B48">
        <w:rPr>
          <w:i/>
          <w:sz w:val="28"/>
          <w:szCs w:val="28"/>
        </w:rPr>
        <w:t xml:space="preserve">/KH-GDĐT-VP ngày </w:t>
      </w:r>
      <w:r>
        <w:rPr>
          <w:i/>
          <w:sz w:val="28"/>
          <w:szCs w:val="28"/>
        </w:rPr>
        <w:t>29</w:t>
      </w:r>
      <w:r w:rsidRPr="006C4B48">
        <w:rPr>
          <w:i/>
          <w:sz w:val="28"/>
          <w:szCs w:val="28"/>
        </w:rPr>
        <w:t xml:space="preserve"> tháng 9 năm 2020</w:t>
      </w:r>
    </w:p>
    <w:p w:rsidR="005B6CE2" w:rsidRPr="006C4B48" w:rsidRDefault="005B6CE2" w:rsidP="005B6CE2">
      <w:pPr>
        <w:jc w:val="center"/>
        <w:rPr>
          <w:i/>
          <w:sz w:val="28"/>
          <w:szCs w:val="28"/>
        </w:rPr>
      </w:pPr>
      <w:r w:rsidRPr="006C4B48">
        <w:rPr>
          <w:i/>
          <w:sz w:val="28"/>
          <w:szCs w:val="28"/>
        </w:rPr>
        <w:t xml:space="preserve"> của Sở Giáo dục và Đào tạo)</w:t>
      </w:r>
    </w:p>
    <w:tbl>
      <w:tblPr>
        <w:tblW w:w="10310" w:type="dxa"/>
        <w:tblInd w:w="-176" w:type="dxa"/>
        <w:tblLook w:val="0000" w:firstRow="0" w:lastRow="0" w:firstColumn="0" w:lastColumn="0" w:noHBand="0" w:noVBand="0"/>
      </w:tblPr>
      <w:tblGrid>
        <w:gridCol w:w="4395"/>
        <w:gridCol w:w="5915"/>
      </w:tblGrid>
      <w:tr w:rsidR="00346BDF" w:rsidRPr="00C95B98" w:rsidTr="00346BDF">
        <w:trPr>
          <w:trHeight w:val="1561"/>
        </w:trPr>
        <w:tc>
          <w:tcPr>
            <w:tcW w:w="4395" w:type="dxa"/>
          </w:tcPr>
          <w:p w:rsidR="00346BDF" w:rsidRPr="00D92FD0" w:rsidRDefault="00346BDF" w:rsidP="00BA687B">
            <w:pPr>
              <w:pStyle w:val="Heading1"/>
              <w:spacing w:line="140" w:lineRule="atLeast"/>
              <w:jc w:val="center"/>
              <w:rPr>
                <w:rFonts w:ascii="Times New Roman" w:hAnsi="Times New Roman"/>
                <w:sz w:val="26"/>
                <w:szCs w:val="26"/>
              </w:rPr>
            </w:pPr>
            <w:r w:rsidRPr="00D92FD0">
              <w:rPr>
                <w:rFonts w:ascii="Times New Roman" w:hAnsi="Times New Roman"/>
                <w:sz w:val="26"/>
                <w:szCs w:val="26"/>
              </w:rPr>
              <w:t>SỞ GIÁO DỤC VÀ ĐÀO TẠO</w:t>
            </w:r>
          </w:p>
          <w:p w:rsidR="00346BDF" w:rsidRPr="00C95B98" w:rsidRDefault="00346BDF" w:rsidP="00BA687B">
            <w:pPr>
              <w:spacing w:line="140" w:lineRule="atLeast"/>
              <w:jc w:val="center"/>
              <w:rPr>
                <w:sz w:val="26"/>
                <w:szCs w:val="26"/>
              </w:rPr>
            </w:pPr>
            <w:r w:rsidRPr="00C95B98">
              <w:rPr>
                <w:sz w:val="26"/>
                <w:szCs w:val="26"/>
              </w:rPr>
              <w:t>THÀNH PHỐ HỒ CHÍ MINH</w:t>
            </w:r>
          </w:p>
          <w:p w:rsidR="00346BDF" w:rsidRPr="00C95B98" w:rsidRDefault="00346BDF" w:rsidP="00BA687B">
            <w:pPr>
              <w:pStyle w:val="Heading1"/>
              <w:spacing w:line="140" w:lineRule="atLeast"/>
              <w:jc w:val="center"/>
              <w:rPr>
                <w:rFonts w:ascii="Times New Roman" w:hAnsi="Times New Roman"/>
                <w:b/>
                <w:sz w:val="26"/>
                <w:szCs w:val="26"/>
              </w:rPr>
            </w:pPr>
            <w:r>
              <w:rPr>
                <w:rFonts w:ascii="Times New Roman" w:hAnsi="Times New Roman"/>
                <w:b/>
                <w:sz w:val="26"/>
                <w:szCs w:val="26"/>
              </w:rPr>
              <w:t>TRƯỜNG THPT NGUYỄN HIỀN</w:t>
            </w:r>
          </w:p>
          <w:p w:rsidR="00346BDF" w:rsidRPr="00C95B98" w:rsidRDefault="00346BDF" w:rsidP="00BA687B">
            <w:pPr>
              <w:spacing w:line="140" w:lineRule="atLeast"/>
              <w:rPr>
                <w:sz w:val="26"/>
                <w:szCs w:val="26"/>
              </w:rPr>
            </w:pPr>
            <w:r>
              <w:rPr>
                <w:noProof/>
                <w:sz w:val="26"/>
                <w:szCs w:val="26"/>
              </w:rPr>
              <mc:AlternateContent>
                <mc:Choice Requires="wps">
                  <w:drawing>
                    <wp:anchor distT="4294967295" distB="4294967295" distL="114300" distR="114300" simplePos="0" relativeHeight="251660288" behindDoc="0" locked="0" layoutInCell="1" allowOverlap="1" wp14:anchorId="7D9672E5" wp14:editId="0FC2A5F8">
                      <wp:simplePos x="0" y="0"/>
                      <wp:positionH relativeFrom="column">
                        <wp:posOffset>1027430</wp:posOffset>
                      </wp:positionH>
                      <wp:positionV relativeFrom="paragraph">
                        <wp:posOffset>55244</wp:posOffset>
                      </wp:positionV>
                      <wp:extent cx="868680" cy="0"/>
                      <wp:effectExtent l="0" t="0" r="2667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9pt,4.35pt" to="149.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"/>
                  </w:pict>
                </mc:Fallback>
              </mc:AlternateContent>
            </w:r>
          </w:p>
          <w:p w:rsidR="00346BDF" w:rsidRPr="00C95B98" w:rsidRDefault="00346BDF" w:rsidP="00BA687B">
            <w:pPr>
              <w:spacing w:line="140" w:lineRule="atLeast"/>
              <w:jc w:val="center"/>
              <w:rPr>
                <w:sz w:val="26"/>
                <w:szCs w:val="26"/>
              </w:rPr>
            </w:pPr>
          </w:p>
        </w:tc>
        <w:tc>
          <w:tcPr>
            <w:tcW w:w="5915" w:type="dxa"/>
          </w:tcPr>
          <w:p w:rsidR="00346BDF" w:rsidRPr="00AB5F59" w:rsidRDefault="00346BDF" w:rsidP="00BA687B">
            <w:pPr>
              <w:pStyle w:val="Heading1"/>
              <w:spacing w:line="140" w:lineRule="atLeast"/>
              <w:jc w:val="center"/>
              <w:rPr>
                <w:rFonts w:ascii="Times New Roman" w:hAnsi="Times New Roman"/>
                <w:b/>
                <w:sz w:val="26"/>
                <w:szCs w:val="26"/>
              </w:rPr>
            </w:pPr>
            <w:r w:rsidRPr="00AB5F59">
              <w:rPr>
                <w:rFonts w:ascii="Times New Roman" w:hAnsi="Times New Roman"/>
                <w:b/>
                <w:sz w:val="26"/>
                <w:szCs w:val="26"/>
              </w:rPr>
              <w:t>CỘNG HÒA XÃ HỘI CHỦ NGHĨA VIỆT NAM</w:t>
            </w:r>
          </w:p>
          <w:p w:rsidR="00346BDF" w:rsidRPr="00C95B98" w:rsidRDefault="00346BDF" w:rsidP="00BA687B">
            <w:pPr>
              <w:spacing w:line="140" w:lineRule="atLeast"/>
              <w:jc w:val="center"/>
              <w:rPr>
                <w:b/>
                <w:sz w:val="26"/>
                <w:szCs w:val="26"/>
              </w:rPr>
            </w:pPr>
            <w:r>
              <w:rPr>
                <w:b/>
                <w:sz w:val="26"/>
                <w:szCs w:val="26"/>
              </w:rPr>
              <w:t xml:space="preserve">    </w:t>
            </w:r>
            <w:r w:rsidRPr="00C95B98">
              <w:rPr>
                <w:b/>
                <w:sz w:val="26"/>
                <w:szCs w:val="26"/>
              </w:rPr>
              <w:t>Độc lập - Tự do - Hạnh phúc</w:t>
            </w:r>
          </w:p>
          <w:p w:rsidR="00346BDF" w:rsidRPr="00C95B98" w:rsidRDefault="00346BDF" w:rsidP="00BA687B">
            <w:pPr>
              <w:tabs>
                <w:tab w:val="left" w:pos="4839"/>
                <w:tab w:val="right" w:pos="5990"/>
              </w:tabs>
              <w:spacing w:line="140" w:lineRule="atLeast"/>
              <w:rPr>
                <w:i/>
                <w:iCs/>
                <w:sz w:val="26"/>
                <w:szCs w:val="26"/>
              </w:rPr>
            </w:pPr>
            <w:r>
              <w:rPr>
                <w:i/>
                <w:iCs/>
                <w:noProof/>
                <w:sz w:val="26"/>
                <w:szCs w:val="26"/>
              </w:rPr>
              <mc:AlternateContent>
                <mc:Choice Requires="wps">
                  <w:drawing>
                    <wp:anchor distT="4294967295" distB="4294967295" distL="114300" distR="114300" simplePos="0" relativeHeight="251659264" behindDoc="0" locked="0" layoutInCell="1" allowOverlap="1" wp14:anchorId="3965C86D" wp14:editId="10C6D352">
                      <wp:simplePos x="0" y="0"/>
                      <wp:positionH relativeFrom="column">
                        <wp:posOffset>941070</wp:posOffset>
                      </wp:positionH>
                      <wp:positionV relativeFrom="paragraph">
                        <wp:posOffset>25399</wp:posOffset>
                      </wp:positionV>
                      <wp:extent cx="2004695" cy="0"/>
                      <wp:effectExtent l="0" t="0" r="146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2pt" to="23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4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J0GkwroDwSm1tqJSe1M68aPrdIaWrjqiWR76vZwMgWchI3qSEjTNw2374&#10;rBnEkIPXUbRTY/sACXKgU+zN+d4bfvKIwiE0O58tphjR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"/>
                  </w:pict>
                </mc:Fallback>
              </mc:AlternateContent>
            </w:r>
            <w:r w:rsidRPr="00C95B98">
              <w:rPr>
                <w:i/>
                <w:iCs/>
                <w:sz w:val="26"/>
                <w:szCs w:val="26"/>
              </w:rPr>
              <w:tab/>
            </w:r>
            <w:r w:rsidRPr="00C95B98">
              <w:rPr>
                <w:i/>
                <w:iCs/>
                <w:sz w:val="26"/>
                <w:szCs w:val="26"/>
              </w:rPr>
              <w:tab/>
            </w:r>
          </w:p>
          <w:p w:rsidR="00346BDF" w:rsidRDefault="00346BDF" w:rsidP="00BA687B">
            <w:pPr>
              <w:spacing w:line="140" w:lineRule="atLeast"/>
              <w:jc w:val="right"/>
              <w:rPr>
                <w:i/>
                <w:sz w:val="26"/>
                <w:szCs w:val="26"/>
              </w:rPr>
            </w:pPr>
          </w:p>
          <w:p w:rsidR="00346BDF" w:rsidRPr="005D5BBE" w:rsidRDefault="00346BDF" w:rsidP="00BA687B">
            <w:pPr>
              <w:spacing w:line="140" w:lineRule="atLeast"/>
              <w:jc w:val="right"/>
              <w:rPr>
                <w:i/>
              </w:rPr>
            </w:pPr>
            <w:r>
              <w:rPr>
                <w:i/>
                <w:sz w:val="26"/>
                <w:szCs w:val="26"/>
              </w:rPr>
              <w:t xml:space="preserve">        </w:t>
            </w:r>
            <w:r w:rsidRPr="005D5BBE">
              <w:rPr>
                <w:i/>
                <w:iCs/>
              </w:rPr>
              <w:t>Thành phố Hồ Chí Minh</w:t>
            </w:r>
            <w:r w:rsidRPr="005D5BBE">
              <w:rPr>
                <w:i/>
              </w:rPr>
              <w:t>, ngày</w:t>
            </w:r>
            <w:r>
              <w:rPr>
                <w:i/>
              </w:rPr>
              <w:t xml:space="preserve"> 06</w:t>
            </w:r>
            <w:r w:rsidRPr="005D5BBE">
              <w:rPr>
                <w:i/>
              </w:rPr>
              <w:t xml:space="preserve"> tháng</w:t>
            </w:r>
            <w:r>
              <w:rPr>
                <w:i/>
              </w:rPr>
              <w:t xml:space="preserve"> 10</w:t>
            </w:r>
            <w:r w:rsidRPr="005D5BBE">
              <w:rPr>
                <w:i/>
              </w:rPr>
              <w:t xml:space="preserve"> năm 2020</w:t>
            </w:r>
          </w:p>
        </w:tc>
      </w:tr>
    </w:tbl>
    <w:p w:rsidR="005B6CE2" w:rsidRDefault="005B6CE2" w:rsidP="005B6CE2">
      <w:pPr>
        <w:jc w:val="center"/>
        <w:rPr>
          <w:b/>
          <w:sz w:val="28"/>
          <w:szCs w:val="28"/>
        </w:rPr>
      </w:pPr>
    </w:p>
    <w:p w:rsidR="005B6CE2" w:rsidRPr="00626A7E" w:rsidRDefault="005B6CE2" w:rsidP="005B6CE2">
      <w:pPr>
        <w:widowControl w:val="0"/>
        <w:spacing w:before="120" w:after="120"/>
        <w:jc w:val="both"/>
        <w:rPr>
          <w:b/>
          <w:sz w:val="28"/>
          <w:szCs w:val="28"/>
        </w:rPr>
      </w:pPr>
      <w:r w:rsidRPr="00626A7E">
        <w:rPr>
          <w:b/>
          <w:iCs/>
          <w:sz w:val="28"/>
          <w:szCs w:val="28"/>
        </w:rPr>
        <w:t xml:space="preserve">1. </w:t>
      </w:r>
      <w:r w:rsidRPr="00626A7E">
        <w:rPr>
          <w:b/>
          <w:sz w:val="28"/>
          <w:szCs w:val="28"/>
        </w:rPr>
        <w:t>Công tác chỉ đạo điều hành về CCHC</w:t>
      </w:r>
    </w:p>
    <w:p w:rsidR="005B6CE2" w:rsidRDefault="005B6CE2" w:rsidP="005B6CE2">
      <w:pPr>
        <w:widowControl w:val="0"/>
        <w:spacing w:before="120" w:after="120"/>
        <w:jc w:val="both"/>
        <w:rPr>
          <w:iCs/>
          <w:sz w:val="28"/>
          <w:szCs w:val="28"/>
        </w:rPr>
      </w:pPr>
      <w:r w:rsidRPr="00626A7E">
        <w:rPr>
          <w:iCs/>
          <w:sz w:val="28"/>
          <w:szCs w:val="28"/>
        </w:rPr>
        <w:t>a) Việc ban hành các văn bản điều hành</w:t>
      </w:r>
      <w:r w:rsidR="00346BDF">
        <w:rPr>
          <w:iCs/>
          <w:sz w:val="28"/>
          <w:szCs w:val="28"/>
        </w:rPr>
        <w:t>:</w:t>
      </w:r>
    </w:p>
    <w:p w:rsidR="00346BDF" w:rsidRPr="000A5654" w:rsidRDefault="00346BDF" w:rsidP="005B6CE2">
      <w:pPr>
        <w:widowControl w:val="0"/>
        <w:spacing w:before="120" w:after="120"/>
        <w:jc w:val="both"/>
        <w:rPr>
          <w:b/>
          <w:iCs/>
          <w:sz w:val="28"/>
          <w:szCs w:val="28"/>
        </w:rPr>
      </w:pPr>
      <w:r>
        <w:rPr>
          <w:iCs/>
          <w:sz w:val="28"/>
          <w:szCs w:val="28"/>
        </w:rPr>
        <w:t>- Kịp thời ban hành các quyết định thành lập, phân công các thành viên BGH phụ trách cải cách h</w:t>
      </w:r>
      <w:r w:rsidR="000A5654">
        <w:rPr>
          <w:iCs/>
          <w:sz w:val="28"/>
          <w:szCs w:val="28"/>
        </w:rPr>
        <w:t xml:space="preserve">ành chánh lĩnh vực mình quản lý: </w:t>
      </w:r>
      <w:r w:rsidR="000A5654" w:rsidRPr="000A5654">
        <w:rPr>
          <w:b/>
          <w:iCs/>
          <w:sz w:val="28"/>
          <w:szCs w:val="28"/>
        </w:rPr>
        <w:t>có và phân công các thành viên BGH phụ trách.</w:t>
      </w:r>
    </w:p>
    <w:p w:rsidR="00346BDF" w:rsidRPr="000A5654" w:rsidRDefault="00346BDF" w:rsidP="005B6CE2">
      <w:pPr>
        <w:widowControl w:val="0"/>
        <w:spacing w:before="120" w:after="120"/>
        <w:jc w:val="both"/>
        <w:rPr>
          <w:b/>
          <w:iCs/>
          <w:sz w:val="28"/>
          <w:szCs w:val="28"/>
        </w:rPr>
      </w:pPr>
      <w:r>
        <w:rPr>
          <w:iCs/>
          <w:sz w:val="28"/>
          <w:szCs w:val="28"/>
        </w:rPr>
        <w:t>- Tuyên truyền đến các thành viên trong Nh</w:t>
      </w:r>
      <w:r w:rsidR="000A5654">
        <w:rPr>
          <w:iCs/>
          <w:sz w:val="28"/>
          <w:szCs w:val="28"/>
        </w:rPr>
        <w:t xml:space="preserve">à trường, đến CMHS về việc CCHC: </w:t>
      </w:r>
      <w:r w:rsidR="000A5654" w:rsidRPr="000A5654">
        <w:rPr>
          <w:b/>
          <w:iCs/>
          <w:sz w:val="28"/>
          <w:szCs w:val="28"/>
        </w:rPr>
        <w:t>Công khai trên bảng tinvà trong các cuộc họp.</w:t>
      </w:r>
    </w:p>
    <w:p w:rsidR="005B6CE2" w:rsidRDefault="005B6CE2" w:rsidP="005B6CE2">
      <w:pPr>
        <w:widowControl w:val="0"/>
        <w:spacing w:before="120"/>
        <w:rPr>
          <w:sz w:val="28"/>
          <w:szCs w:val="28"/>
          <w:lang w:val="nl-NL"/>
        </w:rPr>
      </w:pPr>
      <w:r w:rsidRPr="00626A7E">
        <w:rPr>
          <w:iCs/>
          <w:sz w:val="28"/>
          <w:szCs w:val="28"/>
        </w:rPr>
        <w:t xml:space="preserve">b) </w:t>
      </w:r>
      <w:r w:rsidRPr="00626A7E">
        <w:rPr>
          <w:sz w:val="28"/>
          <w:szCs w:val="28"/>
          <w:lang w:val="nl-NL"/>
        </w:rPr>
        <w:t>Tình hình thực hiện công tác tuyên truyền CCHC</w:t>
      </w:r>
    </w:p>
    <w:p w:rsidR="00346BDF" w:rsidRPr="000A5654" w:rsidRDefault="00346BDF" w:rsidP="005B6CE2">
      <w:pPr>
        <w:widowControl w:val="0"/>
        <w:spacing w:before="120"/>
        <w:rPr>
          <w:b/>
          <w:sz w:val="28"/>
          <w:szCs w:val="28"/>
          <w:lang w:val="nl-NL"/>
        </w:rPr>
      </w:pPr>
      <w:r>
        <w:rPr>
          <w:sz w:val="28"/>
          <w:szCs w:val="28"/>
          <w:lang w:val="nl-NL"/>
        </w:rPr>
        <w:t>- Tuyên tr</w:t>
      </w:r>
      <w:r w:rsidR="000A5654">
        <w:rPr>
          <w:sz w:val="28"/>
          <w:szCs w:val="28"/>
          <w:lang w:val="nl-NL"/>
        </w:rPr>
        <w:t>uyền trong các buổi họp cơ quan</w:t>
      </w:r>
      <w:r w:rsidR="000A5654" w:rsidRPr="000A5654">
        <w:rPr>
          <w:b/>
          <w:sz w:val="28"/>
          <w:szCs w:val="28"/>
          <w:lang w:val="nl-NL"/>
        </w:rPr>
        <w:t>: có</w:t>
      </w:r>
    </w:p>
    <w:p w:rsidR="00346BDF" w:rsidRPr="00626A7E" w:rsidRDefault="00346BDF" w:rsidP="005B6CE2">
      <w:pPr>
        <w:widowControl w:val="0"/>
        <w:spacing w:before="120"/>
        <w:rPr>
          <w:sz w:val="28"/>
          <w:szCs w:val="28"/>
          <w:lang w:val="nl-NL"/>
        </w:rPr>
      </w:pPr>
      <w:r>
        <w:rPr>
          <w:sz w:val="28"/>
          <w:szCs w:val="28"/>
          <w:lang w:val="nl-NL"/>
        </w:rPr>
        <w:t xml:space="preserve">- Dán bảng </w:t>
      </w:r>
      <w:r w:rsidR="000A5654">
        <w:rPr>
          <w:sz w:val="28"/>
          <w:szCs w:val="28"/>
          <w:lang w:val="nl-NL"/>
        </w:rPr>
        <w:t>tin, đăng website</w:t>
      </w:r>
      <w:r w:rsidR="000A5654" w:rsidRPr="000A5654">
        <w:rPr>
          <w:b/>
          <w:sz w:val="28"/>
          <w:szCs w:val="28"/>
          <w:lang w:val="nl-NL"/>
        </w:rPr>
        <w:t>: có</w:t>
      </w:r>
    </w:p>
    <w:p w:rsidR="005B6CE2" w:rsidRPr="00626A7E" w:rsidRDefault="005B6CE2" w:rsidP="005B6CE2">
      <w:pPr>
        <w:widowControl w:val="0"/>
        <w:spacing w:before="120" w:after="120"/>
        <w:jc w:val="both"/>
        <w:rPr>
          <w:b/>
          <w:sz w:val="28"/>
          <w:szCs w:val="28"/>
          <w:lang w:val="nl-NL"/>
        </w:rPr>
      </w:pPr>
      <w:r w:rsidRPr="00626A7E">
        <w:rPr>
          <w:b/>
          <w:iCs/>
          <w:sz w:val="28"/>
          <w:szCs w:val="28"/>
        </w:rPr>
        <w:t>2. Cải cách thủ tục hành chính</w:t>
      </w:r>
      <w:r w:rsidRPr="00626A7E">
        <w:rPr>
          <w:b/>
          <w:sz w:val="28"/>
          <w:szCs w:val="28"/>
          <w:lang w:val="nl-NL"/>
        </w:rPr>
        <w:t xml:space="preserve"> </w:t>
      </w:r>
    </w:p>
    <w:p w:rsidR="005B6CE2" w:rsidRPr="00626A7E" w:rsidRDefault="005B6CE2" w:rsidP="005B6CE2">
      <w:pPr>
        <w:widowControl w:val="0"/>
        <w:spacing w:before="120" w:after="120"/>
        <w:jc w:val="both"/>
        <w:rPr>
          <w:sz w:val="28"/>
          <w:szCs w:val="28"/>
          <w:lang w:val="nl-NL"/>
        </w:rPr>
      </w:pPr>
      <w:r w:rsidRPr="00626A7E">
        <w:rPr>
          <w:sz w:val="28"/>
          <w:szCs w:val="28"/>
          <w:lang w:val="nl-NL"/>
        </w:rPr>
        <w:t>a) Kết quả giải quyết các thủ tục hành chính thuộc thẩm quyền</w:t>
      </w:r>
    </w:p>
    <w:p w:rsidR="005B6CE2" w:rsidRPr="00626A7E" w:rsidRDefault="005B6CE2" w:rsidP="005B6CE2">
      <w:pPr>
        <w:widowControl w:val="0"/>
        <w:spacing w:before="120" w:after="120"/>
        <w:jc w:val="both"/>
        <w:rPr>
          <w:sz w:val="28"/>
          <w:szCs w:val="28"/>
          <w:lang w:val="nl-NL"/>
        </w:rPr>
      </w:pPr>
      <w:r w:rsidRPr="00626A7E">
        <w:rPr>
          <w:sz w:val="28"/>
          <w:szCs w:val="28"/>
          <w:lang w:val="nl-NL"/>
        </w:rPr>
        <w:t>b) Việc cập nhật, công khai, niêm yết thủ tục hành chính</w:t>
      </w:r>
    </w:p>
    <w:p w:rsidR="005B6CE2" w:rsidRPr="00626A7E" w:rsidRDefault="005B6CE2" w:rsidP="005B6CE2">
      <w:pPr>
        <w:widowControl w:val="0"/>
        <w:spacing w:before="120" w:after="120"/>
        <w:jc w:val="both"/>
        <w:rPr>
          <w:iCs/>
          <w:sz w:val="28"/>
          <w:szCs w:val="28"/>
        </w:rPr>
      </w:pPr>
      <w:r w:rsidRPr="00626A7E">
        <w:rPr>
          <w:sz w:val="28"/>
          <w:szCs w:val="28"/>
          <w:lang w:val="nl-NL"/>
        </w:rPr>
        <w:t>c) Thực</w:t>
      </w:r>
      <w:r w:rsidRPr="00626A7E">
        <w:rPr>
          <w:iCs/>
          <w:sz w:val="28"/>
          <w:szCs w:val="28"/>
        </w:rPr>
        <w:t xml:space="preserve"> hiện việc tiếp nhận phản ánh, kiến nghị của </w:t>
      </w:r>
      <w:r>
        <w:rPr>
          <w:iCs/>
          <w:sz w:val="28"/>
          <w:szCs w:val="28"/>
        </w:rPr>
        <w:t>phụ huynh, học sinh</w:t>
      </w:r>
      <w:r w:rsidRPr="00626A7E">
        <w:rPr>
          <w:iCs/>
          <w:sz w:val="28"/>
          <w:szCs w:val="28"/>
        </w:rPr>
        <w:t xml:space="preserve"> đối với thủ tục hành chính thuộc t</w:t>
      </w:r>
      <w:r>
        <w:rPr>
          <w:iCs/>
          <w:sz w:val="28"/>
          <w:szCs w:val="28"/>
        </w:rPr>
        <w:t>hẩm quyền giải quyết của cơ sở giáo dục</w:t>
      </w:r>
    </w:p>
    <w:p w:rsidR="005B6CE2" w:rsidRPr="00626A7E" w:rsidRDefault="005B6CE2" w:rsidP="005B6CE2">
      <w:pPr>
        <w:widowControl w:val="0"/>
        <w:spacing w:before="120" w:after="120"/>
        <w:jc w:val="both"/>
        <w:rPr>
          <w:b/>
          <w:iCs/>
          <w:sz w:val="28"/>
          <w:szCs w:val="28"/>
        </w:rPr>
      </w:pPr>
      <w:r w:rsidRPr="00626A7E">
        <w:rPr>
          <w:b/>
          <w:iCs/>
          <w:sz w:val="28"/>
          <w:szCs w:val="28"/>
        </w:rPr>
        <w:t>3. Công tác tổ chức cán bộ</w:t>
      </w:r>
    </w:p>
    <w:p w:rsidR="005B6CE2" w:rsidRPr="00626A7E" w:rsidRDefault="005B6CE2" w:rsidP="005B6CE2">
      <w:pPr>
        <w:widowControl w:val="0"/>
        <w:spacing w:before="120"/>
        <w:jc w:val="both"/>
        <w:rPr>
          <w:b/>
          <w:sz w:val="28"/>
          <w:szCs w:val="28"/>
          <w:lang w:val="de-DE"/>
        </w:rPr>
      </w:pPr>
      <w:r w:rsidRPr="00626A7E">
        <w:rPr>
          <w:b/>
          <w:sz w:val="28"/>
          <w:szCs w:val="28"/>
          <w:lang w:val="de-DE"/>
        </w:rPr>
        <w:t>a) Tổ chức, bộ máy</w:t>
      </w:r>
    </w:p>
    <w:p w:rsidR="005B6CE2" w:rsidRPr="00626A7E" w:rsidRDefault="005B6CE2" w:rsidP="005B6CE2">
      <w:pPr>
        <w:widowControl w:val="0"/>
        <w:spacing w:before="120"/>
        <w:ind w:firstLine="720"/>
        <w:jc w:val="both"/>
        <w:rPr>
          <w:sz w:val="28"/>
          <w:szCs w:val="28"/>
          <w:lang w:val="de-DE"/>
        </w:rPr>
      </w:pPr>
      <w:r w:rsidRPr="00626A7E">
        <w:rPr>
          <w:sz w:val="28"/>
          <w:szCs w:val="28"/>
          <w:lang w:val="de-DE"/>
        </w:rPr>
        <w:t>- Cán bộ quản lý</w:t>
      </w:r>
    </w:p>
    <w:p w:rsidR="005B6CE2" w:rsidRPr="00626A7E" w:rsidRDefault="005B6CE2" w:rsidP="005B6CE2">
      <w:pPr>
        <w:widowControl w:val="0"/>
        <w:spacing w:before="120"/>
        <w:ind w:firstLine="720"/>
        <w:jc w:val="both"/>
        <w:rPr>
          <w:sz w:val="28"/>
          <w:szCs w:val="28"/>
          <w:lang w:val="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54"/>
        <w:gridCol w:w="586"/>
        <w:gridCol w:w="804"/>
        <w:gridCol w:w="536"/>
        <w:gridCol w:w="559"/>
        <w:gridCol w:w="780"/>
        <w:gridCol w:w="960"/>
        <w:gridCol w:w="850"/>
        <w:gridCol w:w="1134"/>
      </w:tblGrid>
      <w:tr w:rsidR="005B6CE2" w:rsidRPr="00626A7E" w:rsidTr="00AB4245">
        <w:tc>
          <w:tcPr>
            <w:tcW w:w="1526" w:type="dxa"/>
            <w:vMerge w:val="restart"/>
            <w:shd w:val="clear" w:color="auto" w:fill="auto"/>
            <w:vAlign w:val="center"/>
          </w:tcPr>
          <w:p w:rsidR="005B6CE2" w:rsidRPr="00626A7E" w:rsidRDefault="005B6CE2" w:rsidP="00AB4245">
            <w:pPr>
              <w:widowControl w:val="0"/>
              <w:spacing w:before="100" w:beforeAutospacing="1"/>
              <w:jc w:val="center"/>
              <w:rPr>
                <w:b/>
                <w:iCs/>
                <w:sz w:val="28"/>
                <w:szCs w:val="28"/>
              </w:rPr>
            </w:pPr>
            <w:r w:rsidRPr="00626A7E">
              <w:rPr>
                <w:b/>
                <w:iCs/>
                <w:sz w:val="28"/>
                <w:szCs w:val="28"/>
              </w:rPr>
              <w:t>CBQL</w:t>
            </w:r>
          </w:p>
        </w:tc>
        <w:tc>
          <w:tcPr>
            <w:tcW w:w="2154" w:type="dxa"/>
            <w:vMerge w:val="restart"/>
            <w:shd w:val="clear" w:color="auto" w:fill="auto"/>
            <w:vAlign w:val="center"/>
          </w:tcPr>
          <w:p w:rsidR="005B6CE2" w:rsidRPr="00626A7E" w:rsidRDefault="005B6CE2" w:rsidP="00AB4245">
            <w:pPr>
              <w:widowControl w:val="0"/>
              <w:spacing w:before="100" w:beforeAutospacing="1"/>
              <w:jc w:val="center"/>
              <w:rPr>
                <w:b/>
                <w:iCs/>
                <w:sz w:val="28"/>
                <w:szCs w:val="28"/>
              </w:rPr>
            </w:pPr>
            <w:r w:rsidRPr="00626A7E">
              <w:rPr>
                <w:b/>
                <w:iCs/>
                <w:sz w:val="28"/>
                <w:szCs w:val="28"/>
              </w:rPr>
              <w:t>Họ và tên</w:t>
            </w:r>
          </w:p>
        </w:tc>
        <w:tc>
          <w:tcPr>
            <w:tcW w:w="6209" w:type="dxa"/>
            <w:gridSpan w:val="8"/>
            <w:shd w:val="clear" w:color="auto" w:fill="auto"/>
          </w:tcPr>
          <w:p w:rsidR="005B6CE2" w:rsidRPr="00626A7E" w:rsidRDefault="005B6CE2" w:rsidP="00AB4245">
            <w:pPr>
              <w:widowControl w:val="0"/>
              <w:spacing w:before="40" w:after="40"/>
              <w:jc w:val="center"/>
              <w:rPr>
                <w:b/>
                <w:iCs/>
                <w:sz w:val="28"/>
                <w:szCs w:val="28"/>
              </w:rPr>
            </w:pPr>
            <w:r w:rsidRPr="00626A7E">
              <w:rPr>
                <w:b/>
                <w:iCs/>
                <w:sz w:val="28"/>
                <w:szCs w:val="28"/>
              </w:rPr>
              <w:t>Đảm bảo theo chuẩn quy định</w:t>
            </w:r>
          </w:p>
        </w:tc>
      </w:tr>
      <w:tr w:rsidR="005B6CE2" w:rsidRPr="00626A7E" w:rsidTr="00AB4245">
        <w:tc>
          <w:tcPr>
            <w:tcW w:w="1526" w:type="dxa"/>
            <w:vMerge/>
            <w:shd w:val="clear" w:color="auto" w:fill="auto"/>
            <w:vAlign w:val="center"/>
          </w:tcPr>
          <w:p w:rsidR="005B6CE2" w:rsidRPr="00626A7E" w:rsidRDefault="005B6CE2" w:rsidP="00AB4245">
            <w:pPr>
              <w:widowControl w:val="0"/>
              <w:spacing w:before="100" w:beforeAutospacing="1"/>
              <w:jc w:val="center"/>
              <w:rPr>
                <w:b/>
                <w:iCs/>
                <w:sz w:val="28"/>
                <w:szCs w:val="28"/>
              </w:rPr>
            </w:pPr>
          </w:p>
        </w:tc>
        <w:tc>
          <w:tcPr>
            <w:tcW w:w="2154" w:type="dxa"/>
            <w:vMerge/>
            <w:shd w:val="clear" w:color="auto" w:fill="auto"/>
            <w:vAlign w:val="center"/>
          </w:tcPr>
          <w:p w:rsidR="005B6CE2" w:rsidRPr="00626A7E" w:rsidRDefault="005B6CE2" w:rsidP="00AB4245">
            <w:pPr>
              <w:widowControl w:val="0"/>
              <w:spacing w:before="100" w:beforeAutospacing="1"/>
              <w:jc w:val="center"/>
              <w:rPr>
                <w:b/>
                <w:iCs/>
                <w:sz w:val="28"/>
                <w:szCs w:val="28"/>
              </w:rPr>
            </w:pPr>
          </w:p>
        </w:tc>
        <w:tc>
          <w:tcPr>
            <w:tcW w:w="586" w:type="dxa"/>
            <w:shd w:val="clear" w:color="auto" w:fill="auto"/>
            <w:vAlign w:val="center"/>
          </w:tcPr>
          <w:p w:rsidR="005B6CE2" w:rsidRPr="00626A7E" w:rsidRDefault="005B6CE2" w:rsidP="00AB4245">
            <w:pPr>
              <w:widowControl w:val="0"/>
              <w:spacing w:before="100" w:beforeAutospacing="1"/>
              <w:ind w:left="-83" w:right="-116"/>
              <w:jc w:val="center"/>
              <w:rPr>
                <w:b/>
                <w:iCs/>
                <w:sz w:val="28"/>
                <w:szCs w:val="28"/>
              </w:rPr>
            </w:pPr>
            <w:r w:rsidRPr="00626A7E">
              <w:rPr>
                <w:b/>
                <w:iCs/>
                <w:sz w:val="28"/>
                <w:szCs w:val="28"/>
              </w:rPr>
              <w:t>CM</w:t>
            </w:r>
          </w:p>
        </w:tc>
        <w:tc>
          <w:tcPr>
            <w:tcW w:w="804" w:type="dxa"/>
            <w:shd w:val="clear" w:color="auto" w:fill="auto"/>
            <w:vAlign w:val="center"/>
          </w:tcPr>
          <w:p w:rsidR="005B6CE2" w:rsidRPr="00626A7E" w:rsidRDefault="005B6CE2" w:rsidP="00AB4245">
            <w:pPr>
              <w:widowControl w:val="0"/>
              <w:spacing w:before="100" w:beforeAutospacing="1"/>
              <w:ind w:left="-83" w:right="-116"/>
              <w:jc w:val="center"/>
              <w:rPr>
                <w:b/>
                <w:iCs/>
                <w:sz w:val="28"/>
                <w:szCs w:val="28"/>
              </w:rPr>
            </w:pPr>
            <w:r w:rsidRPr="00626A7E">
              <w:rPr>
                <w:b/>
                <w:iCs/>
                <w:sz w:val="28"/>
                <w:szCs w:val="28"/>
              </w:rPr>
              <w:t>CCSP</w:t>
            </w:r>
          </w:p>
        </w:tc>
        <w:tc>
          <w:tcPr>
            <w:tcW w:w="536" w:type="dxa"/>
            <w:shd w:val="clear" w:color="auto" w:fill="auto"/>
            <w:vAlign w:val="center"/>
          </w:tcPr>
          <w:p w:rsidR="005B6CE2" w:rsidRPr="00626A7E" w:rsidRDefault="005B6CE2" w:rsidP="00AB4245">
            <w:pPr>
              <w:widowControl w:val="0"/>
              <w:spacing w:before="100" w:beforeAutospacing="1"/>
              <w:ind w:left="-83" w:right="-116"/>
              <w:jc w:val="center"/>
              <w:rPr>
                <w:b/>
                <w:iCs/>
                <w:sz w:val="28"/>
                <w:szCs w:val="28"/>
              </w:rPr>
            </w:pPr>
            <w:r w:rsidRPr="00626A7E">
              <w:rPr>
                <w:b/>
                <w:iCs/>
                <w:sz w:val="28"/>
                <w:szCs w:val="28"/>
              </w:rPr>
              <w:t>TH</w:t>
            </w:r>
          </w:p>
        </w:tc>
        <w:tc>
          <w:tcPr>
            <w:tcW w:w="559" w:type="dxa"/>
            <w:shd w:val="clear" w:color="auto" w:fill="auto"/>
            <w:vAlign w:val="center"/>
          </w:tcPr>
          <w:p w:rsidR="005B6CE2" w:rsidRPr="00626A7E" w:rsidRDefault="005B6CE2" w:rsidP="00AB4245">
            <w:pPr>
              <w:widowControl w:val="0"/>
              <w:spacing w:before="100" w:beforeAutospacing="1"/>
              <w:ind w:left="-83" w:right="-116"/>
              <w:jc w:val="center"/>
              <w:rPr>
                <w:b/>
                <w:iCs/>
                <w:sz w:val="28"/>
                <w:szCs w:val="28"/>
              </w:rPr>
            </w:pPr>
            <w:r w:rsidRPr="00626A7E">
              <w:rPr>
                <w:b/>
                <w:iCs/>
                <w:sz w:val="28"/>
                <w:szCs w:val="28"/>
              </w:rPr>
              <w:t>NN</w:t>
            </w:r>
          </w:p>
        </w:tc>
        <w:tc>
          <w:tcPr>
            <w:tcW w:w="780" w:type="dxa"/>
            <w:shd w:val="clear" w:color="auto" w:fill="auto"/>
            <w:vAlign w:val="center"/>
          </w:tcPr>
          <w:p w:rsidR="005B6CE2" w:rsidRPr="00626A7E" w:rsidRDefault="005B6CE2" w:rsidP="00AB4245">
            <w:pPr>
              <w:widowControl w:val="0"/>
              <w:spacing w:before="100" w:beforeAutospacing="1"/>
              <w:ind w:left="-83" w:right="-116"/>
              <w:jc w:val="center"/>
              <w:rPr>
                <w:b/>
                <w:iCs/>
                <w:sz w:val="28"/>
                <w:szCs w:val="28"/>
              </w:rPr>
            </w:pPr>
            <w:r w:rsidRPr="00626A7E">
              <w:rPr>
                <w:b/>
                <w:iCs/>
                <w:sz w:val="28"/>
                <w:szCs w:val="28"/>
              </w:rPr>
              <w:t>LLCT</w:t>
            </w:r>
          </w:p>
        </w:tc>
        <w:tc>
          <w:tcPr>
            <w:tcW w:w="960" w:type="dxa"/>
            <w:shd w:val="clear" w:color="auto" w:fill="auto"/>
            <w:vAlign w:val="center"/>
          </w:tcPr>
          <w:p w:rsidR="005B6CE2" w:rsidRPr="00626A7E" w:rsidRDefault="005B6CE2" w:rsidP="00AB4245">
            <w:pPr>
              <w:widowControl w:val="0"/>
              <w:spacing w:before="100" w:beforeAutospacing="1"/>
              <w:ind w:left="-83" w:right="-116"/>
              <w:jc w:val="center"/>
              <w:rPr>
                <w:b/>
                <w:iCs/>
                <w:sz w:val="28"/>
                <w:szCs w:val="28"/>
              </w:rPr>
            </w:pPr>
            <w:r w:rsidRPr="00626A7E">
              <w:rPr>
                <w:b/>
                <w:iCs/>
                <w:sz w:val="28"/>
                <w:szCs w:val="28"/>
              </w:rPr>
              <w:t>QLGD</w:t>
            </w:r>
          </w:p>
        </w:tc>
        <w:tc>
          <w:tcPr>
            <w:tcW w:w="850" w:type="dxa"/>
            <w:shd w:val="clear" w:color="auto" w:fill="auto"/>
            <w:vAlign w:val="center"/>
          </w:tcPr>
          <w:p w:rsidR="005B6CE2" w:rsidRPr="00626A7E" w:rsidRDefault="005B6CE2" w:rsidP="00AB4245">
            <w:pPr>
              <w:widowControl w:val="0"/>
              <w:spacing w:before="100" w:beforeAutospacing="1"/>
              <w:ind w:left="-83" w:right="-116"/>
              <w:jc w:val="center"/>
              <w:rPr>
                <w:b/>
                <w:iCs/>
                <w:sz w:val="28"/>
                <w:szCs w:val="28"/>
              </w:rPr>
            </w:pPr>
            <w:r w:rsidRPr="00626A7E">
              <w:rPr>
                <w:b/>
                <w:iCs/>
                <w:sz w:val="28"/>
                <w:szCs w:val="28"/>
              </w:rPr>
              <w:t>QLCP</w:t>
            </w:r>
          </w:p>
        </w:tc>
        <w:tc>
          <w:tcPr>
            <w:tcW w:w="1134" w:type="dxa"/>
            <w:shd w:val="clear" w:color="auto" w:fill="auto"/>
            <w:vAlign w:val="center"/>
          </w:tcPr>
          <w:p w:rsidR="005B6CE2" w:rsidRPr="00626A7E" w:rsidRDefault="005B6CE2" w:rsidP="00AB4245">
            <w:pPr>
              <w:widowControl w:val="0"/>
              <w:spacing w:before="100" w:beforeAutospacing="1"/>
              <w:jc w:val="center"/>
              <w:rPr>
                <w:b/>
                <w:iCs/>
                <w:sz w:val="28"/>
                <w:szCs w:val="28"/>
              </w:rPr>
            </w:pPr>
            <w:r w:rsidRPr="00626A7E">
              <w:rPr>
                <w:b/>
                <w:iCs/>
                <w:sz w:val="28"/>
                <w:szCs w:val="28"/>
              </w:rPr>
              <w:t>CCBD HẠNG</w:t>
            </w:r>
          </w:p>
        </w:tc>
      </w:tr>
      <w:tr w:rsidR="005B6CE2" w:rsidRPr="00626A7E" w:rsidTr="00AB4245">
        <w:tc>
          <w:tcPr>
            <w:tcW w:w="1526" w:type="dxa"/>
            <w:shd w:val="clear" w:color="auto" w:fill="auto"/>
          </w:tcPr>
          <w:p w:rsidR="005B6CE2" w:rsidRPr="00626A7E" w:rsidRDefault="005B6CE2" w:rsidP="00AB4245">
            <w:pPr>
              <w:widowControl w:val="0"/>
              <w:spacing w:before="120" w:after="120"/>
              <w:ind w:right="-108"/>
              <w:rPr>
                <w:iCs/>
                <w:sz w:val="28"/>
                <w:szCs w:val="28"/>
              </w:rPr>
            </w:pPr>
            <w:r w:rsidRPr="00626A7E">
              <w:rPr>
                <w:iCs/>
                <w:sz w:val="28"/>
                <w:szCs w:val="28"/>
              </w:rPr>
              <w:t>Cấp trưởng</w:t>
            </w:r>
          </w:p>
        </w:tc>
        <w:tc>
          <w:tcPr>
            <w:tcW w:w="2154" w:type="dxa"/>
            <w:shd w:val="clear" w:color="auto" w:fill="auto"/>
          </w:tcPr>
          <w:p w:rsidR="005B6CE2" w:rsidRPr="00626A7E" w:rsidRDefault="00C0450D" w:rsidP="00AB4245">
            <w:pPr>
              <w:widowControl w:val="0"/>
              <w:spacing w:before="120" w:after="120"/>
              <w:rPr>
                <w:iCs/>
                <w:sz w:val="28"/>
                <w:szCs w:val="28"/>
              </w:rPr>
            </w:pPr>
            <w:r>
              <w:rPr>
                <w:iCs/>
                <w:sz w:val="28"/>
                <w:szCs w:val="28"/>
              </w:rPr>
              <w:t>Thái Quang Cường</w:t>
            </w:r>
          </w:p>
        </w:tc>
        <w:tc>
          <w:tcPr>
            <w:tcW w:w="586" w:type="dxa"/>
            <w:shd w:val="clear" w:color="auto" w:fill="auto"/>
          </w:tcPr>
          <w:p w:rsidR="005B6CE2" w:rsidRPr="00626A7E" w:rsidRDefault="00C0450D" w:rsidP="00AB4245">
            <w:pPr>
              <w:widowControl w:val="0"/>
              <w:spacing w:before="120" w:after="120"/>
              <w:rPr>
                <w:iCs/>
                <w:sz w:val="28"/>
                <w:szCs w:val="28"/>
              </w:rPr>
            </w:pPr>
            <w:r>
              <w:rPr>
                <w:iCs/>
                <w:sz w:val="28"/>
                <w:szCs w:val="28"/>
              </w:rPr>
              <w:t xml:space="preserve">Thạc </w:t>
            </w:r>
            <w:r>
              <w:rPr>
                <w:iCs/>
                <w:sz w:val="28"/>
                <w:szCs w:val="28"/>
              </w:rPr>
              <w:lastRenderedPageBreak/>
              <w:t>sĩ</w:t>
            </w:r>
          </w:p>
        </w:tc>
        <w:tc>
          <w:tcPr>
            <w:tcW w:w="804" w:type="dxa"/>
            <w:shd w:val="clear" w:color="auto" w:fill="auto"/>
          </w:tcPr>
          <w:p w:rsidR="005B6CE2" w:rsidRPr="00626A7E" w:rsidRDefault="005B6CE2" w:rsidP="00AB4245">
            <w:pPr>
              <w:widowControl w:val="0"/>
              <w:spacing w:before="120" w:after="120"/>
              <w:rPr>
                <w:iCs/>
                <w:sz w:val="28"/>
                <w:szCs w:val="28"/>
              </w:rPr>
            </w:pPr>
          </w:p>
        </w:tc>
        <w:tc>
          <w:tcPr>
            <w:tcW w:w="536" w:type="dxa"/>
            <w:shd w:val="clear" w:color="auto" w:fill="auto"/>
          </w:tcPr>
          <w:p w:rsidR="005B6CE2" w:rsidRPr="00626A7E" w:rsidRDefault="00C0450D" w:rsidP="00AB4245">
            <w:pPr>
              <w:widowControl w:val="0"/>
              <w:spacing w:before="120" w:after="120"/>
              <w:rPr>
                <w:iCs/>
                <w:sz w:val="28"/>
                <w:szCs w:val="28"/>
              </w:rPr>
            </w:pPr>
            <w:r>
              <w:rPr>
                <w:iCs/>
                <w:sz w:val="28"/>
                <w:szCs w:val="28"/>
              </w:rPr>
              <w:t>B</w:t>
            </w:r>
          </w:p>
        </w:tc>
        <w:tc>
          <w:tcPr>
            <w:tcW w:w="559" w:type="dxa"/>
            <w:shd w:val="clear" w:color="auto" w:fill="auto"/>
          </w:tcPr>
          <w:p w:rsidR="005B6CE2" w:rsidRPr="00626A7E" w:rsidRDefault="00C0450D" w:rsidP="00AB4245">
            <w:pPr>
              <w:widowControl w:val="0"/>
              <w:spacing w:before="120" w:after="120"/>
              <w:rPr>
                <w:iCs/>
                <w:sz w:val="28"/>
                <w:szCs w:val="28"/>
              </w:rPr>
            </w:pPr>
            <w:r>
              <w:rPr>
                <w:iCs/>
                <w:sz w:val="28"/>
                <w:szCs w:val="28"/>
              </w:rPr>
              <w:t>C</w:t>
            </w:r>
          </w:p>
        </w:tc>
        <w:tc>
          <w:tcPr>
            <w:tcW w:w="780" w:type="dxa"/>
            <w:shd w:val="clear" w:color="auto" w:fill="auto"/>
          </w:tcPr>
          <w:p w:rsidR="005B6CE2" w:rsidRPr="00626A7E" w:rsidRDefault="00C0450D" w:rsidP="00AB4245">
            <w:pPr>
              <w:widowControl w:val="0"/>
              <w:spacing w:before="120" w:after="120"/>
              <w:rPr>
                <w:iCs/>
                <w:sz w:val="28"/>
                <w:szCs w:val="28"/>
              </w:rPr>
            </w:pPr>
            <w:r>
              <w:rPr>
                <w:iCs/>
                <w:sz w:val="28"/>
                <w:szCs w:val="28"/>
              </w:rPr>
              <w:t xml:space="preserve">Trung </w:t>
            </w:r>
            <w:r>
              <w:rPr>
                <w:iCs/>
                <w:sz w:val="28"/>
                <w:szCs w:val="28"/>
              </w:rPr>
              <w:lastRenderedPageBreak/>
              <w:t>cấp</w:t>
            </w:r>
          </w:p>
        </w:tc>
        <w:tc>
          <w:tcPr>
            <w:tcW w:w="960" w:type="dxa"/>
            <w:shd w:val="clear" w:color="auto" w:fill="auto"/>
          </w:tcPr>
          <w:p w:rsidR="005B6CE2" w:rsidRPr="00626A7E" w:rsidRDefault="00C0450D" w:rsidP="00AB4245">
            <w:pPr>
              <w:widowControl w:val="0"/>
              <w:spacing w:before="120" w:after="120"/>
              <w:rPr>
                <w:iCs/>
                <w:sz w:val="28"/>
                <w:szCs w:val="28"/>
              </w:rPr>
            </w:pPr>
            <w:r>
              <w:rPr>
                <w:iCs/>
                <w:sz w:val="28"/>
                <w:szCs w:val="28"/>
              </w:rPr>
              <w:lastRenderedPageBreak/>
              <w:t>Giỏi</w:t>
            </w:r>
          </w:p>
        </w:tc>
        <w:tc>
          <w:tcPr>
            <w:tcW w:w="850" w:type="dxa"/>
            <w:shd w:val="clear" w:color="auto" w:fill="auto"/>
          </w:tcPr>
          <w:p w:rsidR="005B6CE2" w:rsidRPr="00626A7E" w:rsidRDefault="005B6CE2" w:rsidP="00AB4245">
            <w:pPr>
              <w:widowControl w:val="0"/>
              <w:spacing w:before="120" w:after="120"/>
              <w:rPr>
                <w:iCs/>
                <w:sz w:val="28"/>
                <w:szCs w:val="28"/>
              </w:rPr>
            </w:pPr>
          </w:p>
        </w:tc>
        <w:tc>
          <w:tcPr>
            <w:tcW w:w="1134" w:type="dxa"/>
            <w:shd w:val="clear" w:color="auto" w:fill="auto"/>
          </w:tcPr>
          <w:p w:rsidR="005B6CE2" w:rsidRPr="00626A7E" w:rsidRDefault="005B6CE2" w:rsidP="00AB4245">
            <w:pPr>
              <w:widowControl w:val="0"/>
              <w:spacing w:before="120" w:after="120"/>
              <w:rPr>
                <w:iCs/>
                <w:sz w:val="28"/>
                <w:szCs w:val="28"/>
              </w:rPr>
            </w:pPr>
          </w:p>
        </w:tc>
      </w:tr>
      <w:tr w:rsidR="005B6CE2" w:rsidRPr="00626A7E" w:rsidTr="00AB4245">
        <w:tc>
          <w:tcPr>
            <w:tcW w:w="1526" w:type="dxa"/>
            <w:vMerge w:val="restart"/>
            <w:shd w:val="clear" w:color="auto" w:fill="auto"/>
            <w:vAlign w:val="center"/>
          </w:tcPr>
          <w:p w:rsidR="005B6CE2" w:rsidRPr="00626A7E" w:rsidRDefault="005B6CE2" w:rsidP="00AB4245">
            <w:pPr>
              <w:widowControl w:val="0"/>
              <w:spacing w:before="120" w:after="120"/>
              <w:ind w:right="-108"/>
              <w:rPr>
                <w:iCs/>
                <w:sz w:val="28"/>
                <w:szCs w:val="28"/>
              </w:rPr>
            </w:pPr>
            <w:r w:rsidRPr="00626A7E">
              <w:rPr>
                <w:iCs/>
                <w:sz w:val="28"/>
                <w:szCs w:val="28"/>
              </w:rPr>
              <w:lastRenderedPageBreak/>
              <w:t>Cấp phó</w:t>
            </w:r>
          </w:p>
        </w:tc>
        <w:tc>
          <w:tcPr>
            <w:tcW w:w="2154" w:type="dxa"/>
            <w:shd w:val="clear" w:color="auto" w:fill="auto"/>
          </w:tcPr>
          <w:p w:rsidR="005B6CE2" w:rsidRPr="00626A7E" w:rsidRDefault="00C0450D" w:rsidP="00AB4245">
            <w:pPr>
              <w:widowControl w:val="0"/>
              <w:spacing w:before="120" w:after="120"/>
              <w:rPr>
                <w:iCs/>
                <w:sz w:val="28"/>
                <w:szCs w:val="28"/>
              </w:rPr>
            </w:pPr>
            <w:r>
              <w:rPr>
                <w:iCs/>
                <w:sz w:val="28"/>
                <w:szCs w:val="28"/>
              </w:rPr>
              <w:t>Vũ phạm Nghĩa</w:t>
            </w:r>
          </w:p>
        </w:tc>
        <w:tc>
          <w:tcPr>
            <w:tcW w:w="586" w:type="dxa"/>
            <w:shd w:val="clear" w:color="auto" w:fill="auto"/>
          </w:tcPr>
          <w:p w:rsidR="005B6CE2" w:rsidRPr="00626A7E" w:rsidRDefault="00C0450D" w:rsidP="00AB4245">
            <w:pPr>
              <w:widowControl w:val="0"/>
              <w:spacing w:before="120" w:after="120"/>
              <w:rPr>
                <w:iCs/>
                <w:sz w:val="28"/>
                <w:szCs w:val="28"/>
              </w:rPr>
            </w:pPr>
            <w:r>
              <w:rPr>
                <w:iCs/>
                <w:sz w:val="28"/>
                <w:szCs w:val="28"/>
              </w:rPr>
              <w:t>ĐH</w:t>
            </w:r>
          </w:p>
        </w:tc>
        <w:tc>
          <w:tcPr>
            <w:tcW w:w="804" w:type="dxa"/>
            <w:shd w:val="clear" w:color="auto" w:fill="auto"/>
          </w:tcPr>
          <w:p w:rsidR="005B6CE2" w:rsidRPr="00626A7E" w:rsidRDefault="005B6CE2" w:rsidP="00AB4245">
            <w:pPr>
              <w:widowControl w:val="0"/>
              <w:spacing w:before="120" w:after="120"/>
              <w:rPr>
                <w:iCs/>
                <w:sz w:val="28"/>
                <w:szCs w:val="28"/>
              </w:rPr>
            </w:pPr>
          </w:p>
        </w:tc>
        <w:tc>
          <w:tcPr>
            <w:tcW w:w="536" w:type="dxa"/>
            <w:shd w:val="clear" w:color="auto" w:fill="auto"/>
          </w:tcPr>
          <w:p w:rsidR="005B6CE2" w:rsidRPr="00626A7E" w:rsidRDefault="00C0450D" w:rsidP="00AB4245">
            <w:pPr>
              <w:widowControl w:val="0"/>
              <w:spacing w:before="120" w:after="120"/>
              <w:rPr>
                <w:iCs/>
                <w:sz w:val="28"/>
                <w:szCs w:val="28"/>
              </w:rPr>
            </w:pPr>
            <w:r>
              <w:rPr>
                <w:iCs/>
                <w:sz w:val="28"/>
                <w:szCs w:val="28"/>
              </w:rPr>
              <w:t>A</w:t>
            </w:r>
          </w:p>
        </w:tc>
        <w:tc>
          <w:tcPr>
            <w:tcW w:w="559" w:type="dxa"/>
            <w:shd w:val="clear" w:color="auto" w:fill="auto"/>
          </w:tcPr>
          <w:p w:rsidR="005B6CE2" w:rsidRPr="00626A7E" w:rsidRDefault="00C0450D" w:rsidP="00AB4245">
            <w:pPr>
              <w:widowControl w:val="0"/>
              <w:spacing w:before="120" w:after="120"/>
              <w:rPr>
                <w:iCs/>
                <w:sz w:val="28"/>
                <w:szCs w:val="28"/>
              </w:rPr>
            </w:pPr>
            <w:r>
              <w:rPr>
                <w:iCs/>
                <w:sz w:val="28"/>
                <w:szCs w:val="28"/>
              </w:rPr>
              <w:t>B</w:t>
            </w:r>
          </w:p>
        </w:tc>
        <w:tc>
          <w:tcPr>
            <w:tcW w:w="780" w:type="dxa"/>
            <w:shd w:val="clear" w:color="auto" w:fill="auto"/>
          </w:tcPr>
          <w:p w:rsidR="005B6CE2" w:rsidRPr="00626A7E" w:rsidRDefault="00C0450D" w:rsidP="00AB4245">
            <w:pPr>
              <w:widowControl w:val="0"/>
              <w:spacing w:before="120" w:after="120"/>
              <w:rPr>
                <w:iCs/>
                <w:sz w:val="28"/>
                <w:szCs w:val="28"/>
              </w:rPr>
            </w:pPr>
            <w:r>
              <w:rPr>
                <w:iCs/>
                <w:sz w:val="28"/>
                <w:szCs w:val="28"/>
              </w:rPr>
              <w:t>Trung cấp</w:t>
            </w:r>
          </w:p>
        </w:tc>
        <w:tc>
          <w:tcPr>
            <w:tcW w:w="960" w:type="dxa"/>
            <w:shd w:val="clear" w:color="auto" w:fill="auto"/>
          </w:tcPr>
          <w:p w:rsidR="005B6CE2" w:rsidRPr="00626A7E" w:rsidRDefault="0063797C" w:rsidP="00AB4245">
            <w:pPr>
              <w:widowControl w:val="0"/>
              <w:spacing w:before="120" w:after="120"/>
              <w:rPr>
                <w:iCs/>
                <w:sz w:val="28"/>
                <w:szCs w:val="28"/>
              </w:rPr>
            </w:pPr>
            <w:r>
              <w:rPr>
                <w:iCs/>
                <w:sz w:val="28"/>
                <w:szCs w:val="28"/>
              </w:rPr>
              <w:t>Giỏi</w:t>
            </w:r>
          </w:p>
        </w:tc>
        <w:tc>
          <w:tcPr>
            <w:tcW w:w="850" w:type="dxa"/>
            <w:shd w:val="clear" w:color="auto" w:fill="auto"/>
          </w:tcPr>
          <w:p w:rsidR="005B6CE2" w:rsidRPr="00626A7E" w:rsidRDefault="005B6CE2" w:rsidP="00AB4245">
            <w:pPr>
              <w:widowControl w:val="0"/>
              <w:spacing w:before="120" w:after="120"/>
              <w:rPr>
                <w:iCs/>
                <w:sz w:val="28"/>
                <w:szCs w:val="28"/>
              </w:rPr>
            </w:pPr>
          </w:p>
        </w:tc>
        <w:tc>
          <w:tcPr>
            <w:tcW w:w="1134" w:type="dxa"/>
            <w:shd w:val="clear" w:color="auto" w:fill="auto"/>
          </w:tcPr>
          <w:p w:rsidR="005B6CE2" w:rsidRPr="00626A7E" w:rsidRDefault="005B6CE2" w:rsidP="00AB4245">
            <w:pPr>
              <w:widowControl w:val="0"/>
              <w:spacing w:before="120" w:after="120"/>
              <w:rPr>
                <w:iCs/>
                <w:sz w:val="28"/>
                <w:szCs w:val="28"/>
              </w:rPr>
            </w:pPr>
          </w:p>
        </w:tc>
      </w:tr>
      <w:tr w:rsidR="005B6CE2" w:rsidRPr="00626A7E" w:rsidTr="00AB4245">
        <w:tc>
          <w:tcPr>
            <w:tcW w:w="1526" w:type="dxa"/>
            <w:vMerge/>
            <w:shd w:val="clear" w:color="auto" w:fill="auto"/>
          </w:tcPr>
          <w:p w:rsidR="005B6CE2" w:rsidRPr="00626A7E" w:rsidRDefault="005B6CE2" w:rsidP="00AB4245">
            <w:pPr>
              <w:widowControl w:val="0"/>
              <w:spacing w:before="120" w:after="120"/>
              <w:rPr>
                <w:iCs/>
                <w:sz w:val="28"/>
                <w:szCs w:val="28"/>
              </w:rPr>
            </w:pPr>
          </w:p>
        </w:tc>
        <w:tc>
          <w:tcPr>
            <w:tcW w:w="2154" w:type="dxa"/>
            <w:shd w:val="clear" w:color="auto" w:fill="auto"/>
          </w:tcPr>
          <w:p w:rsidR="005B6CE2" w:rsidRPr="00626A7E" w:rsidRDefault="00C0450D" w:rsidP="00AB4245">
            <w:pPr>
              <w:widowControl w:val="0"/>
              <w:spacing w:before="120" w:after="120"/>
              <w:rPr>
                <w:iCs/>
                <w:sz w:val="28"/>
                <w:szCs w:val="28"/>
              </w:rPr>
            </w:pPr>
            <w:r>
              <w:rPr>
                <w:iCs/>
                <w:sz w:val="28"/>
                <w:szCs w:val="28"/>
              </w:rPr>
              <w:t>Phan Thanh Phương</w:t>
            </w:r>
          </w:p>
        </w:tc>
        <w:tc>
          <w:tcPr>
            <w:tcW w:w="586" w:type="dxa"/>
            <w:shd w:val="clear" w:color="auto" w:fill="auto"/>
          </w:tcPr>
          <w:p w:rsidR="005B6CE2" w:rsidRPr="00626A7E" w:rsidRDefault="00C0450D" w:rsidP="00AB4245">
            <w:pPr>
              <w:widowControl w:val="0"/>
              <w:spacing w:before="120" w:after="120"/>
              <w:rPr>
                <w:iCs/>
                <w:sz w:val="28"/>
                <w:szCs w:val="28"/>
              </w:rPr>
            </w:pPr>
            <w:r>
              <w:rPr>
                <w:iCs/>
                <w:sz w:val="28"/>
                <w:szCs w:val="28"/>
              </w:rPr>
              <w:t>Thạc sĩ</w:t>
            </w:r>
          </w:p>
        </w:tc>
        <w:tc>
          <w:tcPr>
            <w:tcW w:w="804" w:type="dxa"/>
            <w:shd w:val="clear" w:color="auto" w:fill="auto"/>
          </w:tcPr>
          <w:p w:rsidR="005B6CE2" w:rsidRPr="00626A7E" w:rsidRDefault="005B6CE2" w:rsidP="00AB4245">
            <w:pPr>
              <w:widowControl w:val="0"/>
              <w:spacing w:before="120" w:after="120"/>
              <w:rPr>
                <w:iCs/>
                <w:sz w:val="28"/>
                <w:szCs w:val="28"/>
              </w:rPr>
            </w:pPr>
          </w:p>
        </w:tc>
        <w:tc>
          <w:tcPr>
            <w:tcW w:w="536" w:type="dxa"/>
            <w:shd w:val="clear" w:color="auto" w:fill="auto"/>
          </w:tcPr>
          <w:p w:rsidR="005B6CE2" w:rsidRPr="00626A7E" w:rsidRDefault="00C3171E" w:rsidP="00AB4245">
            <w:pPr>
              <w:widowControl w:val="0"/>
              <w:spacing w:before="120" w:after="120"/>
              <w:rPr>
                <w:iCs/>
                <w:sz w:val="28"/>
                <w:szCs w:val="28"/>
              </w:rPr>
            </w:pPr>
            <w:r>
              <w:rPr>
                <w:iCs/>
                <w:sz w:val="28"/>
                <w:szCs w:val="28"/>
              </w:rPr>
              <w:t>B</w:t>
            </w:r>
          </w:p>
        </w:tc>
        <w:tc>
          <w:tcPr>
            <w:tcW w:w="559" w:type="dxa"/>
            <w:shd w:val="clear" w:color="auto" w:fill="auto"/>
          </w:tcPr>
          <w:p w:rsidR="005B6CE2" w:rsidRPr="00626A7E" w:rsidRDefault="00C3171E" w:rsidP="00AB4245">
            <w:pPr>
              <w:widowControl w:val="0"/>
              <w:spacing w:before="120" w:after="120"/>
              <w:rPr>
                <w:iCs/>
                <w:sz w:val="28"/>
                <w:szCs w:val="28"/>
              </w:rPr>
            </w:pPr>
            <w:r>
              <w:rPr>
                <w:iCs/>
                <w:sz w:val="28"/>
                <w:szCs w:val="28"/>
              </w:rPr>
              <w:t>ĐH</w:t>
            </w:r>
          </w:p>
        </w:tc>
        <w:tc>
          <w:tcPr>
            <w:tcW w:w="780" w:type="dxa"/>
            <w:shd w:val="clear" w:color="auto" w:fill="auto"/>
          </w:tcPr>
          <w:p w:rsidR="005B6CE2" w:rsidRPr="00626A7E" w:rsidRDefault="00C0450D" w:rsidP="00AB4245">
            <w:pPr>
              <w:widowControl w:val="0"/>
              <w:spacing w:before="120" w:after="120"/>
              <w:rPr>
                <w:iCs/>
                <w:sz w:val="28"/>
                <w:szCs w:val="28"/>
              </w:rPr>
            </w:pPr>
            <w:r>
              <w:rPr>
                <w:iCs/>
                <w:sz w:val="28"/>
                <w:szCs w:val="28"/>
              </w:rPr>
              <w:t>Trung cấp</w:t>
            </w:r>
          </w:p>
        </w:tc>
        <w:tc>
          <w:tcPr>
            <w:tcW w:w="960" w:type="dxa"/>
            <w:shd w:val="clear" w:color="auto" w:fill="auto"/>
          </w:tcPr>
          <w:p w:rsidR="005B6CE2" w:rsidRPr="00626A7E" w:rsidRDefault="0063797C" w:rsidP="00AB4245">
            <w:pPr>
              <w:widowControl w:val="0"/>
              <w:spacing w:before="120" w:after="120"/>
              <w:rPr>
                <w:iCs/>
                <w:sz w:val="28"/>
                <w:szCs w:val="28"/>
              </w:rPr>
            </w:pPr>
            <w:r>
              <w:rPr>
                <w:iCs/>
                <w:sz w:val="28"/>
                <w:szCs w:val="28"/>
              </w:rPr>
              <w:t>Khá</w:t>
            </w:r>
          </w:p>
        </w:tc>
        <w:tc>
          <w:tcPr>
            <w:tcW w:w="850" w:type="dxa"/>
            <w:shd w:val="clear" w:color="auto" w:fill="auto"/>
          </w:tcPr>
          <w:p w:rsidR="005B6CE2" w:rsidRPr="00626A7E" w:rsidRDefault="005B6CE2" w:rsidP="00AB4245">
            <w:pPr>
              <w:widowControl w:val="0"/>
              <w:spacing w:before="120" w:after="120"/>
              <w:rPr>
                <w:iCs/>
                <w:sz w:val="28"/>
                <w:szCs w:val="28"/>
              </w:rPr>
            </w:pPr>
          </w:p>
        </w:tc>
        <w:tc>
          <w:tcPr>
            <w:tcW w:w="1134" w:type="dxa"/>
            <w:shd w:val="clear" w:color="auto" w:fill="auto"/>
          </w:tcPr>
          <w:p w:rsidR="005B6CE2" w:rsidRPr="00626A7E" w:rsidRDefault="005B6CE2" w:rsidP="00AB4245">
            <w:pPr>
              <w:widowControl w:val="0"/>
              <w:spacing w:before="120" w:after="120"/>
              <w:rPr>
                <w:iCs/>
                <w:sz w:val="28"/>
                <w:szCs w:val="28"/>
              </w:rPr>
            </w:pPr>
          </w:p>
        </w:tc>
      </w:tr>
      <w:tr w:rsidR="005B6CE2" w:rsidRPr="00626A7E" w:rsidTr="00AB4245">
        <w:tc>
          <w:tcPr>
            <w:tcW w:w="1526" w:type="dxa"/>
            <w:vMerge/>
            <w:shd w:val="clear" w:color="auto" w:fill="auto"/>
          </w:tcPr>
          <w:p w:rsidR="005B6CE2" w:rsidRPr="00626A7E" w:rsidRDefault="005B6CE2" w:rsidP="00AB4245">
            <w:pPr>
              <w:widowControl w:val="0"/>
              <w:spacing w:before="120" w:after="120"/>
              <w:rPr>
                <w:iCs/>
                <w:sz w:val="28"/>
                <w:szCs w:val="28"/>
              </w:rPr>
            </w:pPr>
          </w:p>
        </w:tc>
        <w:tc>
          <w:tcPr>
            <w:tcW w:w="2154" w:type="dxa"/>
            <w:shd w:val="clear" w:color="auto" w:fill="auto"/>
          </w:tcPr>
          <w:p w:rsidR="005B6CE2" w:rsidRPr="00626A7E" w:rsidRDefault="00C0450D" w:rsidP="00AB4245">
            <w:pPr>
              <w:widowControl w:val="0"/>
              <w:spacing w:before="120" w:after="120"/>
              <w:rPr>
                <w:iCs/>
                <w:sz w:val="28"/>
                <w:szCs w:val="28"/>
              </w:rPr>
            </w:pPr>
            <w:r>
              <w:rPr>
                <w:iCs/>
                <w:sz w:val="28"/>
                <w:szCs w:val="28"/>
              </w:rPr>
              <w:t>Lê Thị Thủy Trúc</w:t>
            </w:r>
          </w:p>
        </w:tc>
        <w:tc>
          <w:tcPr>
            <w:tcW w:w="586" w:type="dxa"/>
            <w:shd w:val="clear" w:color="auto" w:fill="auto"/>
          </w:tcPr>
          <w:p w:rsidR="005B6CE2" w:rsidRPr="00626A7E" w:rsidRDefault="00C0450D" w:rsidP="00AB4245">
            <w:pPr>
              <w:widowControl w:val="0"/>
              <w:spacing w:before="120" w:after="120"/>
              <w:rPr>
                <w:iCs/>
                <w:sz w:val="28"/>
                <w:szCs w:val="28"/>
              </w:rPr>
            </w:pPr>
            <w:r>
              <w:rPr>
                <w:iCs/>
                <w:sz w:val="28"/>
                <w:szCs w:val="28"/>
              </w:rPr>
              <w:t>Thạc sĩ</w:t>
            </w:r>
          </w:p>
        </w:tc>
        <w:tc>
          <w:tcPr>
            <w:tcW w:w="804" w:type="dxa"/>
            <w:shd w:val="clear" w:color="auto" w:fill="auto"/>
          </w:tcPr>
          <w:p w:rsidR="005B6CE2" w:rsidRPr="00626A7E" w:rsidRDefault="005B6CE2" w:rsidP="00AB4245">
            <w:pPr>
              <w:widowControl w:val="0"/>
              <w:spacing w:before="120" w:after="120"/>
              <w:rPr>
                <w:iCs/>
                <w:sz w:val="28"/>
                <w:szCs w:val="28"/>
              </w:rPr>
            </w:pPr>
          </w:p>
        </w:tc>
        <w:tc>
          <w:tcPr>
            <w:tcW w:w="536" w:type="dxa"/>
            <w:shd w:val="clear" w:color="auto" w:fill="auto"/>
          </w:tcPr>
          <w:p w:rsidR="005B6CE2" w:rsidRPr="00626A7E" w:rsidRDefault="00C0450D" w:rsidP="00AB4245">
            <w:pPr>
              <w:widowControl w:val="0"/>
              <w:spacing w:before="120" w:after="120"/>
              <w:rPr>
                <w:iCs/>
                <w:sz w:val="28"/>
                <w:szCs w:val="28"/>
              </w:rPr>
            </w:pPr>
            <w:r>
              <w:rPr>
                <w:iCs/>
                <w:sz w:val="28"/>
                <w:szCs w:val="28"/>
              </w:rPr>
              <w:t>A</w:t>
            </w:r>
          </w:p>
        </w:tc>
        <w:tc>
          <w:tcPr>
            <w:tcW w:w="559" w:type="dxa"/>
            <w:shd w:val="clear" w:color="auto" w:fill="auto"/>
          </w:tcPr>
          <w:p w:rsidR="005B6CE2" w:rsidRPr="00626A7E" w:rsidRDefault="00C3171E" w:rsidP="00AB4245">
            <w:pPr>
              <w:widowControl w:val="0"/>
              <w:spacing w:before="120" w:after="120"/>
              <w:rPr>
                <w:iCs/>
                <w:sz w:val="28"/>
                <w:szCs w:val="28"/>
              </w:rPr>
            </w:pPr>
            <w:r>
              <w:rPr>
                <w:iCs/>
                <w:sz w:val="28"/>
                <w:szCs w:val="28"/>
              </w:rPr>
              <w:t>A</w:t>
            </w:r>
          </w:p>
        </w:tc>
        <w:tc>
          <w:tcPr>
            <w:tcW w:w="780" w:type="dxa"/>
            <w:shd w:val="clear" w:color="auto" w:fill="auto"/>
          </w:tcPr>
          <w:p w:rsidR="005B6CE2" w:rsidRPr="00626A7E" w:rsidRDefault="00C0450D" w:rsidP="00AB4245">
            <w:pPr>
              <w:widowControl w:val="0"/>
              <w:spacing w:before="120" w:after="120"/>
              <w:rPr>
                <w:iCs/>
                <w:sz w:val="28"/>
                <w:szCs w:val="28"/>
              </w:rPr>
            </w:pPr>
            <w:r>
              <w:rPr>
                <w:iCs/>
                <w:sz w:val="28"/>
                <w:szCs w:val="28"/>
              </w:rPr>
              <w:t>Trung cấp</w:t>
            </w:r>
          </w:p>
        </w:tc>
        <w:tc>
          <w:tcPr>
            <w:tcW w:w="960" w:type="dxa"/>
            <w:shd w:val="clear" w:color="auto" w:fill="auto"/>
          </w:tcPr>
          <w:p w:rsidR="005B6CE2" w:rsidRPr="00626A7E" w:rsidRDefault="0063797C" w:rsidP="00AB4245">
            <w:pPr>
              <w:widowControl w:val="0"/>
              <w:spacing w:before="120" w:after="120"/>
              <w:rPr>
                <w:iCs/>
                <w:sz w:val="28"/>
                <w:szCs w:val="28"/>
              </w:rPr>
            </w:pPr>
            <w:r>
              <w:rPr>
                <w:iCs/>
                <w:sz w:val="28"/>
                <w:szCs w:val="28"/>
              </w:rPr>
              <w:t>Khá</w:t>
            </w:r>
          </w:p>
        </w:tc>
        <w:tc>
          <w:tcPr>
            <w:tcW w:w="850" w:type="dxa"/>
            <w:shd w:val="clear" w:color="auto" w:fill="auto"/>
          </w:tcPr>
          <w:p w:rsidR="005B6CE2" w:rsidRPr="00626A7E" w:rsidRDefault="005B6CE2" w:rsidP="00AB4245">
            <w:pPr>
              <w:widowControl w:val="0"/>
              <w:spacing w:before="120" w:after="120"/>
              <w:rPr>
                <w:iCs/>
                <w:sz w:val="28"/>
                <w:szCs w:val="28"/>
              </w:rPr>
            </w:pPr>
          </w:p>
        </w:tc>
        <w:tc>
          <w:tcPr>
            <w:tcW w:w="1134" w:type="dxa"/>
            <w:shd w:val="clear" w:color="auto" w:fill="auto"/>
          </w:tcPr>
          <w:p w:rsidR="005B6CE2" w:rsidRPr="00626A7E" w:rsidRDefault="005B6CE2" w:rsidP="00AB4245">
            <w:pPr>
              <w:widowControl w:val="0"/>
              <w:spacing w:before="120" w:after="120"/>
              <w:rPr>
                <w:iCs/>
                <w:sz w:val="28"/>
                <w:szCs w:val="28"/>
              </w:rPr>
            </w:pPr>
          </w:p>
        </w:tc>
      </w:tr>
    </w:tbl>
    <w:p w:rsidR="005B6CE2" w:rsidRPr="00626A7E" w:rsidRDefault="005B6CE2" w:rsidP="005B6CE2">
      <w:pPr>
        <w:widowControl w:val="0"/>
        <w:spacing w:before="120"/>
        <w:ind w:firstLine="720"/>
        <w:jc w:val="both"/>
        <w:rPr>
          <w:sz w:val="28"/>
          <w:szCs w:val="28"/>
          <w:lang w:val="de-DE"/>
        </w:rPr>
      </w:pPr>
    </w:p>
    <w:p w:rsidR="005B6CE2" w:rsidRPr="00626A7E" w:rsidRDefault="005B6CE2" w:rsidP="005B6CE2">
      <w:pPr>
        <w:widowControl w:val="0"/>
        <w:spacing w:before="120"/>
        <w:ind w:firstLine="720"/>
        <w:jc w:val="both"/>
        <w:rPr>
          <w:sz w:val="28"/>
          <w:szCs w:val="28"/>
          <w:lang w:val="de-DE"/>
        </w:rPr>
      </w:pPr>
      <w:r w:rsidRPr="00626A7E">
        <w:rPr>
          <w:sz w:val="28"/>
          <w:szCs w:val="28"/>
          <w:lang w:val="de-DE"/>
        </w:rPr>
        <w:t xml:space="preserve">- Các tổ </w:t>
      </w:r>
      <w:r>
        <w:rPr>
          <w:sz w:val="28"/>
          <w:szCs w:val="28"/>
          <w:lang w:val="de-DE"/>
        </w:rPr>
        <w:t>trong trường</w:t>
      </w:r>
    </w:p>
    <w:p w:rsidR="005B6CE2" w:rsidRPr="00626A7E" w:rsidRDefault="005B6CE2" w:rsidP="005B6CE2">
      <w:pPr>
        <w:widowControl w:val="0"/>
        <w:spacing w:before="120"/>
        <w:ind w:firstLine="720"/>
        <w:jc w:val="both"/>
        <w:rPr>
          <w:sz w:val="28"/>
          <w:szCs w:val="28"/>
          <w:lang w:val="de-DE"/>
        </w:rPr>
      </w:pP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624"/>
        <w:gridCol w:w="1291"/>
        <w:gridCol w:w="1015"/>
        <w:gridCol w:w="992"/>
        <w:gridCol w:w="1276"/>
        <w:gridCol w:w="2126"/>
      </w:tblGrid>
      <w:tr w:rsidR="005B6CE2" w:rsidRPr="00626A7E" w:rsidTr="00E1183F">
        <w:trPr>
          <w:trHeight w:val="405"/>
        </w:trPr>
        <w:tc>
          <w:tcPr>
            <w:tcW w:w="603" w:type="dxa"/>
            <w:vMerge w:val="restart"/>
            <w:shd w:val="clear" w:color="auto" w:fill="auto"/>
            <w:vAlign w:val="center"/>
          </w:tcPr>
          <w:p w:rsidR="005B6CE2" w:rsidRPr="00626A7E" w:rsidRDefault="005B6CE2" w:rsidP="00AB4245">
            <w:pPr>
              <w:widowControl w:val="0"/>
              <w:spacing w:before="60" w:after="60"/>
              <w:jc w:val="center"/>
              <w:rPr>
                <w:b/>
                <w:iCs/>
                <w:sz w:val="28"/>
                <w:szCs w:val="28"/>
              </w:rPr>
            </w:pPr>
            <w:r w:rsidRPr="00626A7E">
              <w:rPr>
                <w:b/>
                <w:iCs/>
                <w:sz w:val="28"/>
                <w:szCs w:val="28"/>
              </w:rPr>
              <w:t>TT</w:t>
            </w:r>
          </w:p>
        </w:tc>
        <w:tc>
          <w:tcPr>
            <w:tcW w:w="2624" w:type="dxa"/>
            <w:vMerge w:val="restart"/>
            <w:shd w:val="clear" w:color="auto" w:fill="auto"/>
            <w:vAlign w:val="center"/>
          </w:tcPr>
          <w:p w:rsidR="005B6CE2" w:rsidRPr="00626A7E" w:rsidRDefault="005B6CE2" w:rsidP="00AB4245">
            <w:pPr>
              <w:widowControl w:val="0"/>
              <w:spacing w:before="60" w:after="60"/>
              <w:jc w:val="center"/>
              <w:rPr>
                <w:b/>
                <w:iCs/>
                <w:sz w:val="28"/>
                <w:szCs w:val="28"/>
              </w:rPr>
            </w:pPr>
            <w:r w:rsidRPr="00626A7E">
              <w:rPr>
                <w:b/>
                <w:iCs/>
                <w:sz w:val="28"/>
                <w:szCs w:val="28"/>
              </w:rPr>
              <w:t>TỔ</w:t>
            </w:r>
          </w:p>
        </w:tc>
        <w:tc>
          <w:tcPr>
            <w:tcW w:w="1291" w:type="dxa"/>
            <w:vMerge w:val="restart"/>
            <w:shd w:val="clear" w:color="auto" w:fill="auto"/>
            <w:vAlign w:val="center"/>
          </w:tcPr>
          <w:p w:rsidR="005B6CE2" w:rsidRPr="00626A7E" w:rsidRDefault="005B6CE2" w:rsidP="00AB4245">
            <w:pPr>
              <w:widowControl w:val="0"/>
              <w:spacing w:before="60" w:after="60"/>
              <w:jc w:val="center"/>
              <w:rPr>
                <w:b/>
                <w:iCs/>
                <w:sz w:val="28"/>
                <w:szCs w:val="28"/>
              </w:rPr>
            </w:pPr>
            <w:r w:rsidRPr="00626A7E">
              <w:rPr>
                <w:b/>
                <w:iCs/>
                <w:sz w:val="28"/>
                <w:szCs w:val="28"/>
              </w:rPr>
              <w:t>SỐ NGƯỜI</w:t>
            </w:r>
          </w:p>
        </w:tc>
        <w:tc>
          <w:tcPr>
            <w:tcW w:w="1015" w:type="dxa"/>
            <w:vMerge w:val="restart"/>
            <w:shd w:val="clear" w:color="auto" w:fill="auto"/>
            <w:vAlign w:val="center"/>
          </w:tcPr>
          <w:p w:rsidR="005B6CE2" w:rsidRPr="00626A7E" w:rsidRDefault="005B6CE2" w:rsidP="00AB4245">
            <w:pPr>
              <w:widowControl w:val="0"/>
              <w:spacing w:before="60" w:after="60"/>
              <w:jc w:val="center"/>
              <w:rPr>
                <w:b/>
                <w:iCs/>
                <w:sz w:val="28"/>
                <w:szCs w:val="28"/>
              </w:rPr>
            </w:pPr>
            <w:r>
              <w:rPr>
                <w:b/>
                <w:iCs/>
                <w:sz w:val="28"/>
                <w:szCs w:val="28"/>
              </w:rPr>
              <w:t>TỔ</w:t>
            </w:r>
            <w:r w:rsidRPr="00626A7E">
              <w:rPr>
                <w:b/>
                <w:iCs/>
                <w:sz w:val="28"/>
                <w:szCs w:val="28"/>
              </w:rPr>
              <w:t xml:space="preserve"> PHÓ</w:t>
            </w:r>
          </w:p>
        </w:tc>
        <w:tc>
          <w:tcPr>
            <w:tcW w:w="4394" w:type="dxa"/>
            <w:gridSpan w:val="3"/>
            <w:shd w:val="clear" w:color="auto" w:fill="auto"/>
            <w:vAlign w:val="center"/>
          </w:tcPr>
          <w:p w:rsidR="005B6CE2" w:rsidRPr="00626A7E" w:rsidRDefault="005B6CE2" w:rsidP="00AB4245">
            <w:pPr>
              <w:widowControl w:val="0"/>
              <w:spacing w:before="60" w:after="60"/>
              <w:jc w:val="center"/>
              <w:rPr>
                <w:b/>
                <w:iCs/>
                <w:sz w:val="28"/>
                <w:szCs w:val="28"/>
              </w:rPr>
            </w:pPr>
            <w:r w:rsidRPr="00626A7E">
              <w:rPr>
                <w:b/>
                <w:iCs/>
                <w:sz w:val="28"/>
                <w:szCs w:val="28"/>
              </w:rPr>
              <w:t>Đảm bảo theo chuẩn quy định</w:t>
            </w:r>
          </w:p>
        </w:tc>
      </w:tr>
      <w:tr w:rsidR="005B6CE2" w:rsidRPr="00626A7E" w:rsidTr="00E1183F">
        <w:trPr>
          <w:trHeight w:val="420"/>
        </w:trPr>
        <w:tc>
          <w:tcPr>
            <w:tcW w:w="603" w:type="dxa"/>
            <w:vMerge/>
            <w:shd w:val="clear" w:color="auto" w:fill="auto"/>
            <w:vAlign w:val="center"/>
          </w:tcPr>
          <w:p w:rsidR="005B6CE2" w:rsidRPr="00626A7E" w:rsidRDefault="005B6CE2" w:rsidP="00AB4245">
            <w:pPr>
              <w:widowControl w:val="0"/>
              <w:spacing w:before="60" w:after="60"/>
              <w:jc w:val="center"/>
              <w:rPr>
                <w:b/>
                <w:iCs/>
                <w:sz w:val="28"/>
                <w:szCs w:val="28"/>
              </w:rPr>
            </w:pPr>
          </w:p>
        </w:tc>
        <w:tc>
          <w:tcPr>
            <w:tcW w:w="2624" w:type="dxa"/>
            <w:vMerge/>
            <w:shd w:val="clear" w:color="auto" w:fill="auto"/>
            <w:vAlign w:val="center"/>
          </w:tcPr>
          <w:p w:rsidR="005B6CE2" w:rsidRPr="00626A7E" w:rsidRDefault="005B6CE2" w:rsidP="00AB4245">
            <w:pPr>
              <w:widowControl w:val="0"/>
              <w:spacing w:before="60" w:after="60"/>
              <w:jc w:val="center"/>
              <w:rPr>
                <w:b/>
                <w:iCs/>
                <w:sz w:val="28"/>
                <w:szCs w:val="28"/>
              </w:rPr>
            </w:pPr>
          </w:p>
        </w:tc>
        <w:tc>
          <w:tcPr>
            <w:tcW w:w="1291" w:type="dxa"/>
            <w:vMerge/>
            <w:shd w:val="clear" w:color="auto" w:fill="auto"/>
            <w:vAlign w:val="center"/>
          </w:tcPr>
          <w:p w:rsidR="005B6CE2" w:rsidRPr="00626A7E" w:rsidRDefault="005B6CE2" w:rsidP="00AB4245">
            <w:pPr>
              <w:widowControl w:val="0"/>
              <w:spacing w:before="60" w:after="60"/>
              <w:jc w:val="center"/>
              <w:rPr>
                <w:b/>
                <w:iCs/>
                <w:sz w:val="28"/>
                <w:szCs w:val="28"/>
              </w:rPr>
            </w:pPr>
          </w:p>
        </w:tc>
        <w:tc>
          <w:tcPr>
            <w:tcW w:w="1015" w:type="dxa"/>
            <w:vMerge/>
            <w:shd w:val="clear" w:color="auto" w:fill="auto"/>
            <w:vAlign w:val="center"/>
          </w:tcPr>
          <w:p w:rsidR="005B6CE2" w:rsidRPr="00626A7E" w:rsidRDefault="005B6CE2" w:rsidP="00AB4245">
            <w:pPr>
              <w:widowControl w:val="0"/>
              <w:spacing w:before="60" w:after="60"/>
              <w:jc w:val="center"/>
              <w:rPr>
                <w:b/>
                <w:iCs/>
                <w:sz w:val="28"/>
                <w:szCs w:val="28"/>
              </w:rPr>
            </w:pPr>
          </w:p>
        </w:tc>
        <w:tc>
          <w:tcPr>
            <w:tcW w:w="992" w:type="dxa"/>
            <w:shd w:val="clear" w:color="auto" w:fill="auto"/>
            <w:vAlign w:val="center"/>
          </w:tcPr>
          <w:p w:rsidR="005B6CE2" w:rsidRPr="00626A7E" w:rsidRDefault="005B6CE2" w:rsidP="00AB4245">
            <w:pPr>
              <w:widowControl w:val="0"/>
              <w:spacing w:before="60" w:after="60"/>
              <w:jc w:val="center"/>
              <w:rPr>
                <w:b/>
                <w:iCs/>
                <w:sz w:val="28"/>
                <w:szCs w:val="28"/>
              </w:rPr>
            </w:pPr>
            <w:r w:rsidRPr="00626A7E">
              <w:rPr>
                <w:b/>
                <w:iCs/>
                <w:sz w:val="28"/>
                <w:szCs w:val="28"/>
              </w:rPr>
              <w:t>Đủ ĐK</w:t>
            </w:r>
          </w:p>
        </w:tc>
        <w:tc>
          <w:tcPr>
            <w:tcW w:w="1276" w:type="dxa"/>
            <w:shd w:val="clear" w:color="auto" w:fill="auto"/>
            <w:vAlign w:val="center"/>
          </w:tcPr>
          <w:p w:rsidR="005B6CE2" w:rsidRPr="00626A7E" w:rsidRDefault="005B6CE2" w:rsidP="00AB4245">
            <w:pPr>
              <w:widowControl w:val="0"/>
              <w:spacing w:before="60" w:after="60"/>
              <w:jc w:val="center"/>
              <w:rPr>
                <w:b/>
                <w:iCs/>
                <w:sz w:val="28"/>
                <w:szCs w:val="28"/>
              </w:rPr>
            </w:pPr>
            <w:r w:rsidRPr="00626A7E">
              <w:rPr>
                <w:b/>
                <w:iCs/>
                <w:sz w:val="28"/>
                <w:szCs w:val="28"/>
              </w:rPr>
              <w:t>Thiếu ĐK</w:t>
            </w:r>
          </w:p>
        </w:tc>
        <w:tc>
          <w:tcPr>
            <w:tcW w:w="2126" w:type="dxa"/>
            <w:shd w:val="clear" w:color="auto" w:fill="auto"/>
            <w:vAlign w:val="center"/>
          </w:tcPr>
          <w:p w:rsidR="005B6CE2" w:rsidRPr="00626A7E" w:rsidRDefault="005B6CE2" w:rsidP="00AB4245">
            <w:pPr>
              <w:widowControl w:val="0"/>
              <w:spacing w:before="60" w:after="60"/>
              <w:jc w:val="center"/>
              <w:rPr>
                <w:b/>
                <w:iCs/>
                <w:sz w:val="28"/>
                <w:szCs w:val="28"/>
              </w:rPr>
            </w:pPr>
            <w:r w:rsidRPr="00626A7E">
              <w:rPr>
                <w:b/>
                <w:iCs/>
                <w:sz w:val="28"/>
                <w:szCs w:val="28"/>
              </w:rPr>
              <w:t>Tiêu chuẩn thiếu</w:t>
            </w:r>
          </w:p>
        </w:tc>
      </w:tr>
      <w:tr w:rsidR="005B6CE2" w:rsidRPr="00626A7E" w:rsidTr="00E1183F">
        <w:tc>
          <w:tcPr>
            <w:tcW w:w="603" w:type="dxa"/>
            <w:shd w:val="clear" w:color="auto" w:fill="auto"/>
            <w:vAlign w:val="center"/>
          </w:tcPr>
          <w:p w:rsidR="005B6CE2" w:rsidRPr="00626A7E" w:rsidRDefault="005B6CE2" w:rsidP="00AB4245">
            <w:pPr>
              <w:widowControl w:val="0"/>
              <w:spacing w:before="100" w:beforeAutospacing="1"/>
              <w:jc w:val="center"/>
              <w:rPr>
                <w:iCs/>
                <w:sz w:val="28"/>
                <w:szCs w:val="28"/>
              </w:rPr>
            </w:pPr>
            <w:r w:rsidRPr="00626A7E">
              <w:rPr>
                <w:iCs/>
                <w:sz w:val="28"/>
                <w:szCs w:val="28"/>
              </w:rPr>
              <w:t>1</w:t>
            </w:r>
          </w:p>
        </w:tc>
        <w:tc>
          <w:tcPr>
            <w:tcW w:w="2624" w:type="dxa"/>
            <w:shd w:val="clear" w:color="auto" w:fill="auto"/>
            <w:vAlign w:val="center"/>
          </w:tcPr>
          <w:p w:rsidR="005B6CE2" w:rsidRPr="00E1183F" w:rsidRDefault="0063797C" w:rsidP="00E1183F">
            <w:pPr>
              <w:widowControl w:val="0"/>
              <w:spacing w:before="100" w:beforeAutospacing="1"/>
              <w:rPr>
                <w:iCs/>
                <w:sz w:val="28"/>
                <w:szCs w:val="28"/>
              </w:rPr>
            </w:pPr>
            <w:r w:rsidRPr="00E1183F">
              <w:rPr>
                <w:iCs/>
                <w:sz w:val="28"/>
                <w:szCs w:val="28"/>
              </w:rPr>
              <w:t>Toán</w:t>
            </w:r>
          </w:p>
        </w:tc>
        <w:tc>
          <w:tcPr>
            <w:tcW w:w="1291" w:type="dxa"/>
            <w:shd w:val="clear" w:color="auto" w:fill="auto"/>
            <w:vAlign w:val="center"/>
          </w:tcPr>
          <w:p w:rsidR="005B6CE2" w:rsidRPr="00E1183F" w:rsidRDefault="0063797C" w:rsidP="00E1183F">
            <w:pPr>
              <w:widowControl w:val="0"/>
              <w:spacing w:before="100" w:beforeAutospacing="1"/>
              <w:jc w:val="center"/>
              <w:rPr>
                <w:iCs/>
                <w:sz w:val="28"/>
                <w:szCs w:val="28"/>
              </w:rPr>
            </w:pPr>
            <w:r w:rsidRPr="00E1183F">
              <w:rPr>
                <w:iCs/>
                <w:sz w:val="28"/>
                <w:szCs w:val="28"/>
              </w:rPr>
              <w:t>12</w:t>
            </w:r>
          </w:p>
        </w:tc>
        <w:tc>
          <w:tcPr>
            <w:tcW w:w="1015" w:type="dxa"/>
            <w:shd w:val="clear" w:color="auto" w:fill="auto"/>
          </w:tcPr>
          <w:p w:rsidR="005B6CE2" w:rsidRPr="00626A7E" w:rsidRDefault="0063797C" w:rsidP="00E1183F">
            <w:pPr>
              <w:widowControl w:val="0"/>
              <w:spacing w:before="120" w:after="120"/>
              <w:jc w:val="center"/>
              <w:rPr>
                <w:iCs/>
                <w:sz w:val="28"/>
                <w:szCs w:val="28"/>
              </w:rPr>
            </w:pPr>
            <w:r>
              <w:rPr>
                <w:iCs/>
                <w:sz w:val="28"/>
                <w:szCs w:val="28"/>
              </w:rPr>
              <w:t>01</w:t>
            </w:r>
          </w:p>
        </w:tc>
        <w:tc>
          <w:tcPr>
            <w:tcW w:w="992" w:type="dxa"/>
            <w:shd w:val="clear" w:color="auto" w:fill="auto"/>
          </w:tcPr>
          <w:p w:rsidR="0063797C" w:rsidRPr="00626A7E" w:rsidRDefault="0063797C" w:rsidP="00E1183F">
            <w:pPr>
              <w:widowControl w:val="0"/>
              <w:spacing w:before="120" w:after="120"/>
              <w:jc w:val="center"/>
              <w:rPr>
                <w:iCs/>
                <w:sz w:val="28"/>
                <w:szCs w:val="28"/>
              </w:rPr>
            </w:pPr>
            <w:r>
              <w:rPr>
                <w:iCs/>
                <w:sz w:val="28"/>
                <w:szCs w:val="28"/>
              </w:rPr>
              <w:t>12</w:t>
            </w:r>
          </w:p>
        </w:tc>
        <w:tc>
          <w:tcPr>
            <w:tcW w:w="1276" w:type="dxa"/>
            <w:shd w:val="clear" w:color="auto" w:fill="auto"/>
          </w:tcPr>
          <w:p w:rsidR="005B6CE2" w:rsidRPr="00626A7E" w:rsidRDefault="005B6CE2" w:rsidP="00E1183F">
            <w:pPr>
              <w:widowControl w:val="0"/>
              <w:spacing w:before="120" w:after="120"/>
              <w:jc w:val="center"/>
              <w:rPr>
                <w:iCs/>
                <w:sz w:val="28"/>
                <w:szCs w:val="28"/>
              </w:rPr>
            </w:pPr>
          </w:p>
        </w:tc>
        <w:tc>
          <w:tcPr>
            <w:tcW w:w="2126" w:type="dxa"/>
            <w:shd w:val="clear" w:color="auto" w:fill="auto"/>
          </w:tcPr>
          <w:p w:rsidR="005B6CE2" w:rsidRPr="00626A7E" w:rsidRDefault="005B6CE2" w:rsidP="00AB4245">
            <w:pPr>
              <w:widowControl w:val="0"/>
              <w:spacing w:before="120" w:after="120"/>
              <w:rPr>
                <w:iCs/>
                <w:sz w:val="28"/>
                <w:szCs w:val="28"/>
              </w:rPr>
            </w:pPr>
          </w:p>
        </w:tc>
      </w:tr>
      <w:tr w:rsidR="005B6CE2" w:rsidRPr="00626A7E" w:rsidTr="00E1183F">
        <w:tc>
          <w:tcPr>
            <w:tcW w:w="603" w:type="dxa"/>
            <w:shd w:val="clear" w:color="auto" w:fill="auto"/>
          </w:tcPr>
          <w:p w:rsidR="005B6CE2" w:rsidRPr="00626A7E" w:rsidRDefault="005B6CE2" w:rsidP="00AB4245">
            <w:pPr>
              <w:widowControl w:val="0"/>
              <w:spacing w:before="120" w:after="120"/>
              <w:jc w:val="center"/>
              <w:rPr>
                <w:iCs/>
                <w:sz w:val="28"/>
                <w:szCs w:val="28"/>
              </w:rPr>
            </w:pPr>
            <w:r w:rsidRPr="00626A7E">
              <w:rPr>
                <w:iCs/>
                <w:sz w:val="28"/>
                <w:szCs w:val="28"/>
              </w:rPr>
              <w:t>2</w:t>
            </w:r>
          </w:p>
        </w:tc>
        <w:tc>
          <w:tcPr>
            <w:tcW w:w="2624" w:type="dxa"/>
            <w:shd w:val="clear" w:color="auto" w:fill="auto"/>
          </w:tcPr>
          <w:p w:rsidR="005B6CE2" w:rsidRPr="00626A7E" w:rsidRDefault="0063797C" w:rsidP="00AB4245">
            <w:pPr>
              <w:widowControl w:val="0"/>
              <w:spacing w:before="120" w:after="120"/>
              <w:rPr>
                <w:iCs/>
                <w:sz w:val="28"/>
                <w:szCs w:val="28"/>
              </w:rPr>
            </w:pPr>
            <w:r>
              <w:rPr>
                <w:iCs/>
                <w:sz w:val="28"/>
                <w:szCs w:val="28"/>
              </w:rPr>
              <w:t>Lý - CN</w:t>
            </w:r>
          </w:p>
        </w:tc>
        <w:tc>
          <w:tcPr>
            <w:tcW w:w="1291" w:type="dxa"/>
            <w:shd w:val="clear" w:color="auto" w:fill="auto"/>
          </w:tcPr>
          <w:p w:rsidR="005B6CE2" w:rsidRPr="00626A7E" w:rsidRDefault="0063797C" w:rsidP="00E1183F">
            <w:pPr>
              <w:widowControl w:val="0"/>
              <w:spacing w:before="120" w:after="120"/>
              <w:jc w:val="center"/>
              <w:rPr>
                <w:iCs/>
                <w:sz w:val="28"/>
                <w:szCs w:val="28"/>
              </w:rPr>
            </w:pPr>
            <w:r>
              <w:rPr>
                <w:iCs/>
                <w:sz w:val="28"/>
                <w:szCs w:val="28"/>
              </w:rPr>
              <w:t>08</w:t>
            </w:r>
          </w:p>
        </w:tc>
        <w:tc>
          <w:tcPr>
            <w:tcW w:w="1015" w:type="dxa"/>
            <w:shd w:val="clear" w:color="auto" w:fill="auto"/>
          </w:tcPr>
          <w:p w:rsidR="005B6CE2" w:rsidRPr="00626A7E" w:rsidRDefault="0063797C" w:rsidP="00E1183F">
            <w:pPr>
              <w:widowControl w:val="0"/>
              <w:spacing w:before="120" w:after="120"/>
              <w:jc w:val="center"/>
              <w:rPr>
                <w:iCs/>
                <w:sz w:val="28"/>
                <w:szCs w:val="28"/>
              </w:rPr>
            </w:pPr>
            <w:r>
              <w:rPr>
                <w:iCs/>
                <w:sz w:val="28"/>
                <w:szCs w:val="28"/>
              </w:rPr>
              <w:t>01</w:t>
            </w:r>
          </w:p>
        </w:tc>
        <w:tc>
          <w:tcPr>
            <w:tcW w:w="992" w:type="dxa"/>
            <w:shd w:val="clear" w:color="auto" w:fill="auto"/>
          </w:tcPr>
          <w:p w:rsidR="005B6CE2" w:rsidRPr="00626A7E" w:rsidRDefault="0063797C" w:rsidP="00E1183F">
            <w:pPr>
              <w:widowControl w:val="0"/>
              <w:spacing w:before="120" w:after="120"/>
              <w:jc w:val="center"/>
              <w:rPr>
                <w:iCs/>
                <w:sz w:val="28"/>
                <w:szCs w:val="28"/>
              </w:rPr>
            </w:pPr>
            <w:r>
              <w:rPr>
                <w:iCs/>
                <w:sz w:val="28"/>
                <w:szCs w:val="28"/>
              </w:rPr>
              <w:t>08</w:t>
            </w:r>
          </w:p>
        </w:tc>
        <w:tc>
          <w:tcPr>
            <w:tcW w:w="1276" w:type="dxa"/>
            <w:shd w:val="clear" w:color="auto" w:fill="auto"/>
          </w:tcPr>
          <w:p w:rsidR="005B6CE2" w:rsidRPr="00626A7E" w:rsidRDefault="005B6CE2" w:rsidP="00AB4245">
            <w:pPr>
              <w:widowControl w:val="0"/>
              <w:spacing w:before="120" w:after="120"/>
              <w:rPr>
                <w:iCs/>
                <w:sz w:val="28"/>
                <w:szCs w:val="28"/>
              </w:rPr>
            </w:pPr>
          </w:p>
        </w:tc>
        <w:tc>
          <w:tcPr>
            <w:tcW w:w="2126" w:type="dxa"/>
            <w:shd w:val="clear" w:color="auto" w:fill="auto"/>
          </w:tcPr>
          <w:p w:rsidR="005B6CE2" w:rsidRPr="00626A7E" w:rsidRDefault="005B6CE2" w:rsidP="00AB4245">
            <w:pPr>
              <w:widowControl w:val="0"/>
              <w:spacing w:before="120" w:after="120"/>
              <w:rPr>
                <w:iCs/>
                <w:sz w:val="28"/>
                <w:szCs w:val="28"/>
              </w:rPr>
            </w:pPr>
          </w:p>
        </w:tc>
      </w:tr>
      <w:tr w:rsidR="005B6CE2" w:rsidRPr="00626A7E" w:rsidTr="00E1183F">
        <w:tc>
          <w:tcPr>
            <w:tcW w:w="603" w:type="dxa"/>
            <w:shd w:val="clear" w:color="auto" w:fill="auto"/>
          </w:tcPr>
          <w:p w:rsidR="005B6CE2" w:rsidRPr="00626A7E" w:rsidRDefault="0063797C" w:rsidP="00AB4245">
            <w:pPr>
              <w:widowControl w:val="0"/>
              <w:spacing w:before="120" w:after="120"/>
              <w:ind w:left="470"/>
              <w:jc w:val="center"/>
              <w:rPr>
                <w:iCs/>
                <w:sz w:val="28"/>
                <w:szCs w:val="28"/>
              </w:rPr>
            </w:pPr>
            <w:r>
              <w:rPr>
                <w:iCs/>
                <w:sz w:val="28"/>
                <w:szCs w:val="28"/>
              </w:rPr>
              <w:t>3</w:t>
            </w:r>
          </w:p>
        </w:tc>
        <w:tc>
          <w:tcPr>
            <w:tcW w:w="2624" w:type="dxa"/>
            <w:shd w:val="clear" w:color="auto" w:fill="auto"/>
          </w:tcPr>
          <w:p w:rsidR="005B6CE2" w:rsidRPr="00626A7E" w:rsidRDefault="0063797C" w:rsidP="00AB4245">
            <w:pPr>
              <w:widowControl w:val="0"/>
              <w:spacing w:before="120" w:after="120"/>
              <w:rPr>
                <w:iCs/>
                <w:sz w:val="28"/>
                <w:szCs w:val="28"/>
              </w:rPr>
            </w:pPr>
            <w:r>
              <w:rPr>
                <w:iCs/>
                <w:sz w:val="28"/>
                <w:szCs w:val="28"/>
              </w:rPr>
              <w:t>Hóa</w:t>
            </w:r>
          </w:p>
        </w:tc>
        <w:tc>
          <w:tcPr>
            <w:tcW w:w="1291" w:type="dxa"/>
            <w:shd w:val="clear" w:color="auto" w:fill="auto"/>
          </w:tcPr>
          <w:p w:rsidR="005B6CE2" w:rsidRPr="00626A7E" w:rsidRDefault="0063797C" w:rsidP="00E1183F">
            <w:pPr>
              <w:widowControl w:val="0"/>
              <w:spacing w:before="120" w:after="120"/>
              <w:jc w:val="center"/>
              <w:rPr>
                <w:iCs/>
                <w:sz w:val="28"/>
                <w:szCs w:val="28"/>
              </w:rPr>
            </w:pPr>
            <w:r>
              <w:rPr>
                <w:iCs/>
                <w:sz w:val="28"/>
                <w:szCs w:val="28"/>
              </w:rPr>
              <w:t>08</w:t>
            </w:r>
          </w:p>
        </w:tc>
        <w:tc>
          <w:tcPr>
            <w:tcW w:w="1015" w:type="dxa"/>
            <w:shd w:val="clear" w:color="auto" w:fill="auto"/>
          </w:tcPr>
          <w:p w:rsidR="005B6CE2" w:rsidRPr="00626A7E" w:rsidRDefault="0063797C" w:rsidP="00E1183F">
            <w:pPr>
              <w:widowControl w:val="0"/>
              <w:spacing w:before="120" w:after="120"/>
              <w:jc w:val="center"/>
              <w:rPr>
                <w:iCs/>
                <w:sz w:val="28"/>
                <w:szCs w:val="28"/>
              </w:rPr>
            </w:pPr>
            <w:r>
              <w:rPr>
                <w:iCs/>
                <w:sz w:val="28"/>
                <w:szCs w:val="28"/>
              </w:rPr>
              <w:t>01</w:t>
            </w:r>
          </w:p>
        </w:tc>
        <w:tc>
          <w:tcPr>
            <w:tcW w:w="992" w:type="dxa"/>
            <w:shd w:val="clear" w:color="auto" w:fill="auto"/>
          </w:tcPr>
          <w:p w:rsidR="005B6CE2" w:rsidRPr="00626A7E" w:rsidRDefault="0063797C" w:rsidP="00E1183F">
            <w:pPr>
              <w:widowControl w:val="0"/>
              <w:spacing w:before="120" w:after="120"/>
              <w:jc w:val="center"/>
              <w:rPr>
                <w:iCs/>
                <w:sz w:val="28"/>
                <w:szCs w:val="28"/>
              </w:rPr>
            </w:pPr>
            <w:r>
              <w:rPr>
                <w:iCs/>
                <w:sz w:val="28"/>
                <w:szCs w:val="28"/>
              </w:rPr>
              <w:t>08</w:t>
            </w:r>
          </w:p>
        </w:tc>
        <w:tc>
          <w:tcPr>
            <w:tcW w:w="1276" w:type="dxa"/>
            <w:shd w:val="clear" w:color="auto" w:fill="auto"/>
          </w:tcPr>
          <w:p w:rsidR="005B6CE2" w:rsidRPr="00626A7E" w:rsidRDefault="005B6CE2" w:rsidP="00AB4245">
            <w:pPr>
              <w:widowControl w:val="0"/>
              <w:spacing w:before="120" w:after="120"/>
              <w:rPr>
                <w:iCs/>
                <w:sz w:val="28"/>
                <w:szCs w:val="28"/>
              </w:rPr>
            </w:pPr>
          </w:p>
        </w:tc>
        <w:tc>
          <w:tcPr>
            <w:tcW w:w="2126" w:type="dxa"/>
            <w:shd w:val="clear" w:color="auto" w:fill="auto"/>
          </w:tcPr>
          <w:p w:rsidR="005B6CE2" w:rsidRPr="00626A7E" w:rsidRDefault="005B6CE2" w:rsidP="00AB4245">
            <w:pPr>
              <w:widowControl w:val="0"/>
              <w:spacing w:before="120" w:after="120"/>
              <w:rPr>
                <w:iCs/>
                <w:sz w:val="28"/>
                <w:szCs w:val="28"/>
              </w:rPr>
            </w:pPr>
          </w:p>
        </w:tc>
      </w:tr>
      <w:tr w:rsidR="005B6CE2" w:rsidRPr="00626A7E" w:rsidTr="00E1183F">
        <w:tc>
          <w:tcPr>
            <w:tcW w:w="603" w:type="dxa"/>
            <w:shd w:val="clear" w:color="auto" w:fill="auto"/>
          </w:tcPr>
          <w:p w:rsidR="005B6CE2" w:rsidRPr="00626A7E" w:rsidRDefault="005B6CE2" w:rsidP="00AB4245">
            <w:pPr>
              <w:widowControl w:val="0"/>
              <w:spacing w:before="120" w:after="120"/>
              <w:jc w:val="center"/>
              <w:rPr>
                <w:iCs/>
                <w:sz w:val="28"/>
                <w:szCs w:val="28"/>
              </w:rPr>
            </w:pPr>
            <w:r w:rsidRPr="00626A7E">
              <w:rPr>
                <w:iCs/>
                <w:sz w:val="28"/>
                <w:szCs w:val="28"/>
              </w:rPr>
              <w:t>…</w:t>
            </w:r>
          </w:p>
        </w:tc>
        <w:tc>
          <w:tcPr>
            <w:tcW w:w="2624" w:type="dxa"/>
            <w:shd w:val="clear" w:color="auto" w:fill="auto"/>
          </w:tcPr>
          <w:p w:rsidR="005B6CE2" w:rsidRPr="00626A7E" w:rsidRDefault="0063797C" w:rsidP="00AB4245">
            <w:pPr>
              <w:widowControl w:val="0"/>
              <w:spacing w:before="120" w:after="120"/>
              <w:rPr>
                <w:iCs/>
                <w:sz w:val="28"/>
                <w:szCs w:val="28"/>
              </w:rPr>
            </w:pPr>
            <w:r>
              <w:rPr>
                <w:iCs/>
                <w:sz w:val="28"/>
                <w:szCs w:val="28"/>
              </w:rPr>
              <w:t>Sinh</w:t>
            </w:r>
            <w:r w:rsidR="00E1183F">
              <w:rPr>
                <w:iCs/>
                <w:sz w:val="28"/>
                <w:szCs w:val="28"/>
              </w:rPr>
              <w:t xml:space="preserve"> - NN</w:t>
            </w:r>
          </w:p>
        </w:tc>
        <w:tc>
          <w:tcPr>
            <w:tcW w:w="1291" w:type="dxa"/>
            <w:shd w:val="clear" w:color="auto" w:fill="auto"/>
          </w:tcPr>
          <w:p w:rsidR="005B6CE2" w:rsidRPr="00626A7E" w:rsidRDefault="00E1183F" w:rsidP="00E1183F">
            <w:pPr>
              <w:widowControl w:val="0"/>
              <w:spacing w:before="120" w:after="120"/>
              <w:jc w:val="center"/>
              <w:rPr>
                <w:iCs/>
                <w:sz w:val="28"/>
                <w:szCs w:val="28"/>
              </w:rPr>
            </w:pPr>
            <w:r>
              <w:rPr>
                <w:iCs/>
                <w:sz w:val="28"/>
                <w:szCs w:val="28"/>
              </w:rPr>
              <w:t>05</w:t>
            </w:r>
          </w:p>
        </w:tc>
        <w:tc>
          <w:tcPr>
            <w:tcW w:w="1015" w:type="dxa"/>
            <w:shd w:val="clear" w:color="auto" w:fill="auto"/>
          </w:tcPr>
          <w:p w:rsidR="005B6CE2" w:rsidRPr="00626A7E" w:rsidRDefault="00E1183F" w:rsidP="00E1183F">
            <w:pPr>
              <w:widowControl w:val="0"/>
              <w:spacing w:before="120" w:after="120"/>
              <w:jc w:val="center"/>
              <w:rPr>
                <w:iCs/>
                <w:sz w:val="28"/>
                <w:szCs w:val="28"/>
              </w:rPr>
            </w:pPr>
            <w:r>
              <w:rPr>
                <w:iCs/>
                <w:sz w:val="28"/>
                <w:szCs w:val="28"/>
              </w:rPr>
              <w:t>0</w:t>
            </w:r>
          </w:p>
        </w:tc>
        <w:tc>
          <w:tcPr>
            <w:tcW w:w="992" w:type="dxa"/>
            <w:shd w:val="clear" w:color="auto" w:fill="auto"/>
          </w:tcPr>
          <w:p w:rsidR="005B6CE2" w:rsidRPr="00626A7E" w:rsidRDefault="00E1183F" w:rsidP="00E1183F">
            <w:pPr>
              <w:widowControl w:val="0"/>
              <w:spacing w:before="120" w:after="120"/>
              <w:jc w:val="center"/>
              <w:rPr>
                <w:iCs/>
                <w:sz w:val="28"/>
                <w:szCs w:val="28"/>
              </w:rPr>
            </w:pPr>
            <w:r>
              <w:rPr>
                <w:iCs/>
                <w:sz w:val="28"/>
                <w:szCs w:val="28"/>
              </w:rPr>
              <w:t>05</w:t>
            </w:r>
          </w:p>
        </w:tc>
        <w:tc>
          <w:tcPr>
            <w:tcW w:w="1276" w:type="dxa"/>
            <w:shd w:val="clear" w:color="auto" w:fill="auto"/>
          </w:tcPr>
          <w:p w:rsidR="005B6CE2" w:rsidRPr="00626A7E" w:rsidRDefault="005B6CE2" w:rsidP="00E1183F">
            <w:pPr>
              <w:widowControl w:val="0"/>
              <w:spacing w:before="120" w:after="120"/>
              <w:jc w:val="center"/>
              <w:rPr>
                <w:iCs/>
                <w:sz w:val="28"/>
                <w:szCs w:val="28"/>
              </w:rPr>
            </w:pPr>
          </w:p>
        </w:tc>
        <w:tc>
          <w:tcPr>
            <w:tcW w:w="2126" w:type="dxa"/>
            <w:shd w:val="clear" w:color="auto" w:fill="auto"/>
          </w:tcPr>
          <w:p w:rsidR="005B6CE2" w:rsidRPr="00626A7E" w:rsidRDefault="005B6CE2" w:rsidP="00E1183F">
            <w:pPr>
              <w:widowControl w:val="0"/>
              <w:spacing w:before="120" w:after="120"/>
              <w:jc w:val="center"/>
              <w:rPr>
                <w:iCs/>
                <w:sz w:val="28"/>
                <w:szCs w:val="28"/>
              </w:rPr>
            </w:pPr>
          </w:p>
        </w:tc>
      </w:tr>
      <w:tr w:rsidR="0063797C" w:rsidRPr="00626A7E" w:rsidTr="00E1183F">
        <w:tc>
          <w:tcPr>
            <w:tcW w:w="603" w:type="dxa"/>
            <w:shd w:val="clear" w:color="auto" w:fill="auto"/>
          </w:tcPr>
          <w:p w:rsidR="0063797C" w:rsidRPr="00626A7E" w:rsidRDefault="0063797C" w:rsidP="00AB4245">
            <w:pPr>
              <w:widowControl w:val="0"/>
              <w:spacing w:before="120" w:after="120"/>
              <w:jc w:val="center"/>
              <w:rPr>
                <w:iCs/>
                <w:sz w:val="28"/>
                <w:szCs w:val="28"/>
              </w:rPr>
            </w:pPr>
          </w:p>
        </w:tc>
        <w:tc>
          <w:tcPr>
            <w:tcW w:w="2624" w:type="dxa"/>
            <w:shd w:val="clear" w:color="auto" w:fill="auto"/>
          </w:tcPr>
          <w:p w:rsidR="0063797C" w:rsidRPr="00626A7E" w:rsidRDefault="00E1183F" w:rsidP="00AB4245">
            <w:pPr>
              <w:widowControl w:val="0"/>
              <w:spacing w:before="120" w:after="120"/>
              <w:rPr>
                <w:iCs/>
                <w:sz w:val="28"/>
                <w:szCs w:val="28"/>
              </w:rPr>
            </w:pPr>
            <w:r>
              <w:rPr>
                <w:iCs/>
                <w:sz w:val="28"/>
                <w:szCs w:val="28"/>
              </w:rPr>
              <w:t>Ngữ văn</w:t>
            </w:r>
          </w:p>
        </w:tc>
        <w:tc>
          <w:tcPr>
            <w:tcW w:w="1291"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12</w:t>
            </w:r>
          </w:p>
        </w:tc>
        <w:tc>
          <w:tcPr>
            <w:tcW w:w="1015"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01</w:t>
            </w:r>
          </w:p>
        </w:tc>
        <w:tc>
          <w:tcPr>
            <w:tcW w:w="992"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12</w:t>
            </w:r>
          </w:p>
        </w:tc>
        <w:tc>
          <w:tcPr>
            <w:tcW w:w="1276" w:type="dxa"/>
            <w:shd w:val="clear" w:color="auto" w:fill="auto"/>
          </w:tcPr>
          <w:p w:rsidR="0063797C" w:rsidRPr="00626A7E" w:rsidRDefault="0063797C" w:rsidP="00E1183F">
            <w:pPr>
              <w:widowControl w:val="0"/>
              <w:spacing w:before="120" w:after="120"/>
              <w:jc w:val="center"/>
              <w:rPr>
                <w:iCs/>
                <w:sz w:val="28"/>
                <w:szCs w:val="28"/>
              </w:rPr>
            </w:pPr>
          </w:p>
        </w:tc>
        <w:tc>
          <w:tcPr>
            <w:tcW w:w="2126" w:type="dxa"/>
            <w:shd w:val="clear" w:color="auto" w:fill="auto"/>
          </w:tcPr>
          <w:p w:rsidR="0063797C" w:rsidRPr="00626A7E" w:rsidRDefault="0063797C" w:rsidP="00E1183F">
            <w:pPr>
              <w:widowControl w:val="0"/>
              <w:spacing w:before="120" w:after="120"/>
              <w:jc w:val="center"/>
              <w:rPr>
                <w:iCs/>
                <w:sz w:val="28"/>
                <w:szCs w:val="28"/>
              </w:rPr>
            </w:pPr>
          </w:p>
        </w:tc>
      </w:tr>
      <w:tr w:rsidR="0063797C" w:rsidRPr="00626A7E" w:rsidTr="00E1183F">
        <w:tc>
          <w:tcPr>
            <w:tcW w:w="603" w:type="dxa"/>
            <w:shd w:val="clear" w:color="auto" w:fill="auto"/>
          </w:tcPr>
          <w:p w:rsidR="0063797C" w:rsidRPr="00626A7E" w:rsidRDefault="0063797C" w:rsidP="00AB4245">
            <w:pPr>
              <w:widowControl w:val="0"/>
              <w:spacing w:before="120" w:after="120"/>
              <w:jc w:val="center"/>
              <w:rPr>
                <w:iCs/>
                <w:sz w:val="28"/>
                <w:szCs w:val="28"/>
              </w:rPr>
            </w:pPr>
          </w:p>
        </w:tc>
        <w:tc>
          <w:tcPr>
            <w:tcW w:w="2624" w:type="dxa"/>
            <w:shd w:val="clear" w:color="auto" w:fill="auto"/>
          </w:tcPr>
          <w:p w:rsidR="0063797C" w:rsidRPr="00626A7E" w:rsidRDefault="00E1183F" w:rsidP="00AB4245">
            <w:pPr>
              <w:widowControl w:val="0"/>
              <w:spacing w:before="120" w:after="120"/>
              <w:rPr>
                <w:iCs/>
                <w:sz w:val="28"/>
                <w:szCs w:val="28"/>
              </w:rPr>
            </w:pPr>
            <w:r>
              <w:rPr>
                <w:iCs/>
                <w:sz w:val="28"/>
                <w:szCs w:val="28"/>
              </w:rPr>
              <w:t>Tiếng Anh</w:t>
            </w:r>
          </w:p>
        </w:tc>
        <w:tc>
          <w:tcPr>
            <w:tcW w:w="1291"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12</w:t>
            </w:r>
          </w:p>
        </w:tc>
        <w:tc>
          <w:tcPr>
            <w:tcW w:w="1015"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01</w:t>
            </w:r>
          </w:p>
        </w:tc>
        <w:tc>
          <w:tcPr>
            <w:tcW w:w="992"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12</w:t>
            </w:r>
          </w:p>
        </w:tc>
        <w:tc>
          <w:tcPr>
            <w:tcW w:w="1276" w:type="dxa"/>
            <w:shd w:val="clear" w:color="auto" w:fill="auto"/>
          </w:tcPr>
          <w:p w:rsidR="0063797C" w:rsidRPr="00626A7E" w:rsidRDefault="0063797C" w:rsidP="00E1183F">
            <w:pPr>
              <w:widowControl w:val="0"/>
              <w:spacing w:before="120" w:after="120"/>
              <w:jc w:val="center"/>
              <w:rPr>
                <w:iCs/>
                <w:sz w:val="28"/>
                <w:szCs w:val="28"/>
              </w:rPr>
            </w:pPr>
          </w:p>
        </w:tc>
        <w:tc>
          <w:tcPr>
            <w:tcW w:w="2126" w:type="dxa"/>
            <w:shd w:val="clear" w:color="auto" w:fill="auto"/>
          </w:tcPr>
          <w:p w:rsidR="0063797C" w:rsidRPr="00626A7E" w:rsidRDefault="0063797C" w:rsidP="00E1183F">
            <w:pPr>
              <w:widowControl w:val="0"/>
              <w:spacing w:before="120" w:after="120"/>
              <w:jc w:val="center"/>
              <w:rPr>
                <w:iCs/>
                <w:sz w:val="28"/>
                <w:szCs w:val="28"/>
              </w:rPr>
            </w:pPr>
          </w:p>
        </w:tc>
      </w:tr>
      <w:tr w:rsidR="0063797C" w:rsidRPr="00626A7E" w:rsidTr="00E1183F">
        <w:tc>
          <w:tcPr>
            <w:tcW w:w="603" w:type="dxa"/>
            <w:shd w:val="clear" w:color="auto" w:fill="auto"/>
          </w:tcPr>
          <w:p w:rsidR="0063797C" w:rsidRPr="00626A7E" w:rsidRDefault="0063797C" w:rsidP="00AB4245">
            <w:pPr>
              <w:widowControl w:val="0"/>
              <w:spacing w:before="120" w:after="120"/>
              <w:jc w:val="center"/>
              <w:rPr>
                <w:iCs/>
                <w:sz w:val="28"/>
                <w:szCs w:val="28"/>
              </w:rPr>
            </w:pPr>
          </w:p>
        </w:tc>
        <w:tc>
          <w:tcPr>
            <w:tcW w:w="2624" w:type="dxa"/>
            <w:shd w:val="clear" w:color="auto" w:fill="auto"/>
          </w:tcPr>
          <w:p w:rsidR="0063797C" w:rsidRPr="00626A7E" w:rsidRDefault="00E1183F" w:rsidP="00AB4245">
            <w:pPr>
              <w:widowControl w:val="0"/>
              <w:spacing w:before="120" w:after="120"/>
              <w:rPr>
                <w:iCs/>
                <w:sz w:val="28"/>
                <w:szCs w:val="28"/>
              </w:rPr>
            </w:pPr>
            <w:r>
              <w:rPr>
                <w:iCs/>
                <w:sz w:val="28"/>
                <w:szCs w:val="28"/>
              </w:rPr>
              <w:t>Sử - CD</w:t>
            </w:r>
          </w:p>
        </w:tc>
        <w:tc>
          <w:tcPr>
            <w:tcW w:w="1291"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07</w:t>
            </w:r>
          </w:p>
        </w:tc>
        <w:tc>
          <w:tcPr>
            <w:tcW w:w="1015"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w:t>
            </w:r>
          </w:p>
        </w:tc>
        <w:tc>
          <w:tcPr>
            <w:tcW w:w="992"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07</w:t>
            </w:r>
          </w:p>
        </w:tc>
        <w:tc>
          <w:tcPr>
            <w:tcW w:w="1276" w:type="dxa"/>
            <w:shd w:val="clear" w:color="auto" w:fill="auto"/>
          </w:tcPr>
          <w:p w:rsidR="0063797C" w:rsidRPr="00626A7E" w:rsidRDefault="0063797C" w:rsidP="00E1183F">
            <w:pPr>
              <w:widowControl w:val="0"/>
              <w:spacing w:before="120" w:after="120"/>
              <w:jc w:val="center"/>
              <w:rPr>
                <w:iCs/>
                <w:sz w:val="28"/>
                <w:szCs w:val="28"/>
              </w:rPr>
            </w:pPr>
          </w:p>
        </w:tc>
        <w:tc>
          <w:tcPr>
            <w:tcW w:w="2126" w:type="dxa"/>
            <w:shd w:val="clear" w:color="auto" w:fill="auto"/>
          </w:tcPr>
          <w:p w:rsidR="0063797C" w:rsidRPr="00626A7E" w:rsidRDefault="0063797C" w:rsidP="00E1183F">
            <w:pPr>
              <w:widowControl w:val="0"/>
              <w:spacing w:before="120" w:after="120"/>
              <w:jc w:val="center"/>
              <w:rPr>
                <w:iCs/>
                <w:sz w:val="28"/>
                <w:szCs w:val="28"/>
              </w:rPr>
            </w:pPr>
          </w:p>
        </w:tc>
      </w:tr>
      <w:tr w:rsidR="0063797C" w:rsidRPr="00626A7E" w:rsidTr="00E1183F">
        <w:tc>
          <w:tcPr>
            <w:tcW w:w="603" w:type="dxa"/>
            <w:shd w:val="clear" w:color="auto" w:fill="auto"/>
          </w:tcPr>
          <w:p w:rsidR="0063797C" w:rsidRPr="00626A7E" w:rsidRDefault="0063797C" w:rsidP="00AB4245">
            <w:pPr>
              <w:widowControl w:val="0"/>
              <w:spacing w:before="120" w:after="120"/>
              <w:jc w:val="center"/>
              <w:rPr>
                <w:iCs/>
                <w:sz w:val="28"/>
                <w:szCs w:val="28"/>
              </w:rPr>
            </w:pPr>
          </w:p>
        </w:tc>
        <w:tc>
          <w:tcPr>
            <w:tcW w:w="2624" w:type="dxa"/>
            <w:shd w:val="clear" w:color="auto" w:fill="auto"/>
          </w:tcPr>
          <w:p w:rsidR="0063797C" w:rsidRPr="00626A7E" w:rsidRDefault="00E1183F" w:rsidP="00AB4245">
            <w:pPr>
              <w:widowControl w:val="0"/>
              <w:spacing w:before="120" w:after="120"/>
              <w:rPr>
                <w:iCs/>
                <w:sz w:val="28"/>
                <w:szCs w:val="28"/>
              </w:rPr>
            </w:pPr>
            <w:r>
              <w:rPr>
                <w:iCs/>
                <w:sz w:val="28"/>
                <w:szCs w:val="28"/>
              </w:rPr>
              <w:t>Địa</w:t>
            </w:r>
          </w:p>
        </w:tc>
        <w:tc>
          <w:tcPr>
            <w:tcW w:w="1291"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04</w:t>
            </w:r>
          </w:p>
        </w:tc>
        <w:tc>
          <w:tcPr>
            <w:tcW w:w="1015"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w:t>
            </w:r>
          </w:p>
        </w:tc>
        <w:tc>
          <w:tcPr>
            <w:tcW w:w="992"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04</w:t>
            </w:r>
          </w:p>
        </w:tc>
        <w:tc>
          <w:tcPr>
            <w:tcW w:w="1276" w:type="dxa"/>
            <w:shd w:val="clear" w:color="auto" w:fill="auto"/>
          </w:tcPr>
          <w:p w:rsidR="0063797C" w:rsidRPr="00626A7E" w:rsidRDefault="0063797C" w:rsidP="00E1183F">
            <w:pPr>
              <w:widowControl w:val="0"/>
              <w:spacing w:before="120" w:after="120"/>
              <w:jc w:val="center"/>
              <w:rPr>
                <w:iCs/>
                <w:sz w:val="28"/>
                <w:szCs w:val="28"/>
              </w:rPr>
            </w:pPr>
          </w:p>
        </w:tc>
        <w:tc>
          <w:tcPr>
            <w:tcW w:w="2126" w:type="dxa"/>
            <w:shd w:val="clear" w:color="auto" w:fill="auto"/>
          </w:tcPr>
          <w:p w:rsidR="0063797C" w:rsidRPr="00626A7E" w:rsidRDefault="0063797C" w:rsidP="00E1183F">
            <w:pPr>
              <w:widowControl w:val="0"/>
              <w:spacing w:before="120" w:after="120"/>
              <w:jc w:val="center"/>
              <w:rPr>
                <w:iCs/>
                <w:sz w:val="28"/>
                <w:szCs w:val="28"/>
              </w:rPr>
            </w:pPr>
          </w:p>
        </w:tc>
      </w:tr>
      <w:tr w:rsidR="0063797C" w:rsidRPr="00626A7E" w:rsidTr="00E1183F">
        <w:tc>
          <w:tcPr>
            <w:tcW w:w="603" w:type="dxa"/>
            <w:shd w:val="clear" w:color="auto" w:fill="auto"/>
          </w:tcPr>
          <w:p w:rsidR="0063797C" w:rsidRPr="00626A7E" w:rsidRDefault="0063797C" w:rsidP="00AB4245">
            <w:pPr>
              <w:widowControl w:val="0"/>
              <w:spacing w:before="120" w:after="120"/>
              <w:jc w:val="center"/>
              <w:rPr>
                <w:iCs/>
                <w:sz w:val="28"/>
                <w:szCs w:val="28"/>
              </w:rPr>
            </w:pPr>
          </w:p>
        </w:tc>
        <w:tc>
          <w:tcPr>
            <w:tcW w:w="2624" w:type="dxa"/>
            <w:shd w:val="clear" w:color="auto" w:fill="auto"/>
          </w:tcPr>
          <w:p w:rsidR="0063797C" w:rsidRPr="00626A7E" w:rsidRDefault="00E1183F" w:rsidP="00AB4245">
            <w:pPr>
              <w:widowControl w:val="0"/>
              <w:spacing w:before="120" w:after="120"/>
              <w:rPr>
                <w:iCs/>
                <w:sz w:val="28"/>
                <w:szCs w:val="28"/>
              </w:rPr>
            </w:pPr>
            <w:r>
              <w:rPr>
                <w:iCs/>
                <w:sz w:val="28"/>
                <w:szCs w:val="28"/>
              </w:rPr>
              <w:t>Tin học</w:t>
            </w:r>
          </w:p>
        </w:tc>
        <w:tc>
          <w:tcPr>
            <w:tcW w:w="1291"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06</w:t>
            </w:r>
          </w:p>
        </w:tc>
        <w:tc>
          <w:tcPr>
            <w:tcW w:w="1015"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w:t>
            </w:r>
          </w:p>
        </w:tc>
        <w:tc>
          <w:tcPr>
            <w:tcW w:w="992"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06</w:t>
            </w:r>
          </w:p>
        </w:tc>
        <w:tc>
          <w:tcPr>
            <w:tcW w:w="1276" w:type="dxa"/>
            <w:shd w:val="clear" w:color="auto" w:fill="auto"/>
          </w:tcPr>
          <w:p w:rsidR="0063797C" w:rsidRPr="00626A7E" w:rsidRDefault="0063797C" w:rsidP="00E1183F">
            <w:pPr>
              <w:widowControl w:val="0"/>
              <w:spacing w:before="120" w:after="120"/>
              <w:jc w:val="center"/>
              <w:rPr>
                <w:iCs/>
                <w:sz w:val="28"/>
                <w:szCs w:val="28"/>
              </w:rPr>
            </w:pPr>
          </w:p>
        </w:tc>
        <w:tc>
          <w:tcPr>
            <w:tcW w:w="2126" w:type="dxa"/>
            <w:shd w:val="clear" w:color="auto" w:fill="auto"/>
          </w:tcPr>
          <w:p w:rsidR="0063797C" w:rsidRPr="00626A7E" w:rsidRDefault="0063797C" w:rsidP="00E1183F">
            <w:pPr>
              <w:widowControl w:val="0"/>
              <w:spacing w:before="120" w:after="120"/>
              <w:jc w:val="center"/>
              <w:rPr>
                <w:iCs/>
                <w:sz w:val="28"/>
                <w:szCs w:val="28"/>
              </w:rPr>
            </w:pPr>
          </w:p>
        </w:tc>
      </w:tr>
      <w:tr w:rsidR="0063797C" w:rsidRPr="00626A7E" w:rsidTr="00E1183F">
        <w:tc>
          <w:tcPr>
            <w:tcW w:w="603" w:type="dxa"/>
            <w:shd w:val="clear" w:color="auto" w:fill="auto"/>
          </w:tcPr>
          <w:p w:rsidR="0063797C" w:rsidRPr="00626A7E" w:rsidRDefault="0063797C" w:rsidP="00AB4245">
            <w:pPr>
              <w:widowControl w:val="0"/>
              <w:spacing w:before="120" w:after="120"/>
              <w:jc w:val="center"/>
              <w:rPr>
                <w:iCs/>
                <w:sz w:val="28"/>
                <w:szCs w:val="28"/>
              </w:rPr>
            </w:pPr>
          </w:p>
        </w:tc>
        <w:tc>
          <w:tcPr>
            <w:tcW w:w="2624" w:type="dxa"/>
            <w:shd w:val="clear" w:color="auto" w:fill="auto"/>
          </w:tcPr>
          <w:p w:rsidR="0063797C" w:rsidRPr="00626A7E" w:rsidRDefault="00E1183F" w:rsidP="00AB4245">
            <w:pPr>
              <w:widowControl w:val="0"/>
              <w:spacing w:before="120" w:after="120"/>
              <w:rPr>
                <w:iCs/>
                <w:sz w:val="28"/>
                <w:szCs w:val="28"/>
              </w:rPr>
            </w:pPr>
            <w:r>
              <w:rPr>
                <w:iCs/>
                <w:sz w:val="28"/>
                <w:szCs w:val="28"/>
              </w:rPr>
              <w:t>TD - GDQP</w:t>
            </w:r>
          </w:p>
        </w:tc>
        <w:tc>
          <w:tcPr>
            <w:tcW w:w="1291"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07</w:t>
            </w:r>
          </w:p>
        </w:tc>
        <w:tc>
          <w:tcPr>
            <w:tcW w:w="1015"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01</w:t>
            </w:r>
          </w:p>
        </w:tc>
        <w:tc>
          <w:tcPr>
            <w:tcW w:w="992" w:type="dxa"/>
            <w:shd w:val="clear" w:color="auto" w:fill="auto"/>
          </w:tcPr>
          <w:p w:rsidR="0063797C" w:rsidRPr="00626A7E" w:rsidRDefault="00E1183F" w:rsidP="00E1183F">
            <w:pPr>
              <w:widowControl w:val="0"/>
              <w:spacing w:before="120" w:after="120"/>
              <w:jc w:val="center"/>
              <w:rPr>
                <w:iCs/>
                <w:sz w:val="28"/>
                <w:szCs w:val="28"/>
              </w:rPr>
            </w:pPr>
            <w:r>
              <w:rPr>
                <w:iCs/>
                <w:sz w:val="28"/>
                <w:szCs w:val="28"/>
              </w:rPr>
              <w:t>07</w:t>
            </w:r>
          </w:p>
        </w:tc>
        <w:tc>
          <w:tcPr>
            <w:tcW w:w="1276" w:type="dxa"/>
            <w:shd w:val="clear" w:color="auto" w:fill="auto"/>
          </w:tcPr>
          <w:p w:rsidR="0063797C" w:rsidRPr="00626A7E" w:rsidRDefault="0063797C" w:rsidP="00E1183F">
            <w:pPr>
              <w:widowControl w:val="0"/>
              <w:spacing w:before="120" w:after="120"/>
              <w:jc w:val="center"/>
              <w:rPr>
                <w:iCs/>
                <w:sz w:val="28"/>
                <w:szCs w:val="28"/>
              </w:rPr>
            </w:pPr>
          </w:p>
        </w:tc>
        <w:tc>
          <w:tcPr>
            <w:tcW w:w="2126" w:type="dxa"/>
            <w:shd w:val="clear" w:color="auto" w:fill="auto"/>
          </w:tcPr>
          <w:p w:rsidR="0063797C" w:rsidRPr="00626A7E" w:rsidRDefault="0063797C" w:rsidP="00E1183F">
            <w:pPr>
              <w:widowControl w:val="0"/>
              <w:spacing w:before="120" w:after="120"/>
              <w:jc w:val="center"/>
              <w:rPr>
                <w:iCs/>
                <w:sz w:val="28"/>
                <w:szCs w:val="28"/>
              </w:rPr>
            </w:pPr>
          </w:p>
        </w:tc>
      </w:tr>
      <w:tr w:rsidR="005B6CE2" w:rsidRPr="00626A7E" w:rsidTr="00E1183F">
        <w:tc>
          <w:tcPr>
            <w:tcW w:w="3227" w:type="dxa"/>
            <w:gridSpan w:val="2"/>
            <w:shd w:val="clear" w:color="auto" w:fill="auto"/>
          </w:tcPr>
          <w:p w:rsidR="005B6CE2" w:rsidRPr="00626A7E" w:rsidRDefault="005B6CE2" w:rsidP="00AB4245">
            <w:pPr>
              <w:widowControl w:val="0"/>
              <w:spacing w:before="120" w:after="120"/>
              <w:jc w:val="center"/>
              <w:rPr>
                <w:b/>
                <w:iCs/>
                <w:sz w:val="28"/>
                <w:szCs w:val="28"/>
              </w:rPr>
            </w:pPr>
            <w:r w:rsidRPr="00626A7E">
              <w:rPr>
                <w:b/>
                <w:iCs/>
                <w:sz w:val="28"/>
                <w:szCs w:val="28"/>
              </w:rPr>
              <w:t>Tổng số</w:t>
            </w:r>
          </w:p>
        </w:tc>
        <w:tc>
          <w:tcPr>
            <w:tcW w:w="1291" w:type="dxa"/>
            <w:shd w:val="clear" w:color="auto" w:fill="auto"/>
          </w:tcPr>
          <w:p w:rsidR="005B6CE2" w:rsidRPr="00626A7E" w:rsidRDefault="00E1183F" w:rsidP="00E1183F">
            <w:pPr>
              <w:widowControl w:val="0"/>
              <w:spacing w:before="120" w:after="120"/>
              <w:jc w:val="center"/>
              <w:rPr>
                <w:iCs/>
                <w:sz w:val="28"/>
                <w:szCs w:val="28"/>
              </w:rPr>
            </w:pPr>
            <w:r>
              <w:rPr>
                <w:iCs/>
                <w:sz w:val="28"/>
                <w:szCs w:val="28"/>
              </w:rPr>
              <w:t>81</w:t>
            </w:r>
          </w:p>
        </w:tc>
        <w:tc>
          <w:tcPr>
            <w:tcW w:w="1015" w:type="dxa"/>
            <w:shd w:val="clear" w:color="auto" w:fill="auto"/>
          </w:tcPr>
          <w:p w:rsidR="005B6CE2" w:rsidRPr="00626A7E" w:rsidRDefault="00E1183F" w:rsidP="00E1183F">
            <w:pPr>
              <w:widowControl w:val="0"/>
              <w:spacing w:before="120" w:after="120"/>
              <w:jc w:val="center"/>
              <w:rPr>
                <w:iCs/>
                <w:sz w:val="28"/>
                <w:szCs w:val="28"/>
              </w:rPr>
            </w:pPr>
            <w:r>
              <w:rPr>
                <w:iCs/>
                <w:sz w:val="28"/>
                <w:szCs w:val="28"/>
              </w:rPr>
              <w:t>05</w:t>
            </w:r>
          </w:p>
        </w:tc>
        <w:tc>
          <w:tcPr>
            <w:tcW w:w="4394" w:type="dxa"/>
            <w:gridSpan w:val="3"/>
            <w:shd w:val="clear" w:color="auto" w:fill="auto"/>
          </w:tcPr>
          <w:p w:rsidR="005B6CE2" w:rsidRPr="00626A7E" w:rsidRDefault="00E1183F" w:rsidP="00E1183F">
            <w:pPr>
              <w:widowControl w:val="0"/>
              <w:spacing w:before="120" w:after="120"/>
              <w:rPr>
                <w:iCs/>
                <w:sz w:val="28"/>
                <w:szCs w:val="28"/>
              </w:rPr>
            </w:pPr>
            <w:r>
              <w:rPr>
                <w:iCs/>
                <w:sz w:val="28"/>
                <w:szCs w:val="28"/>
              </w:rPr>
              <w:t>81</w:t>
            </w:r>
          </w:p>
        </w:tc>
      </w:tr>
      <w:tr w:rsidR="005B6CE2" w:rsidRPr="00626A7E" w:rsidTr="00E1183F">
        <w:tc>
          <w:tcPr>
            <w:tcW w:w="3227" w:type="dxa"/>
            <w:gridSpan w:val="2"/>
            <w:shd w:val="clear" w:color="auto" w:fill="auto"/>
          </w:tcPr>
          <w:p w:rsidR="005B6CE2" w:rsidRPr="00626A7E" w:rsidRDefault="005B6CE2" w:rsidP="00AB4245">
            <w:pPr>
              <w:widowControl w:val="0"/>
              <w:spacing w:before="120" w:after="120"/>
              <w:jc w:val="center"/>
              <w:rPr>
                <w:b/>
                <w:iCs/>
                <w:sz w:val="28"/>
                <w:szCs w:val="28"/>
              </w:rPr>
            </w:pPr>
            <w:r w:rsidRPr="00626A7E">
              <w:rPr>
                <w:b/>
                <w:iCs/>
                <w:sz w:val="28"/>
                <w:szCs w:val="28"/>
              </w:rPr>
              <w:t>Thừa/thiếu</w:t>
            </w:r>
          </w:p>
        </w:tc>
        <w:tc>
          <w:tcPr>
            <w:tcW w:w="3298" w:type="dxa"/>
            <w:gridSpan w:val="3"/>
            <w:shd w:val="clear" w:color="auto" w:fill="auto"/>
          </w:tcPr>
          <w:p w:rsidR="005B6CE2" w:rsidRPr="00626A7E" w:rsidRDefault="005B6CE2" w:rsidP="00AB4245">
            <w:pPr>
              <w:widowControl w:val="0"/>
              <w:spacing w:before="120" w:after="120"/>
              <w:rPr>
                <w:iCs/>
                <w:sz w:val="28"/>
                <w:szCs w:val="28"/>
              </w:rPr>
            </w:pPr>
            <w:r w:rsidRPr="00626A7E">
              <w:rPr>
                <w:iCs/>
                <w:sz w:val="28"/>
                <w:szCs w:val="28"/>
              </w:rPr>
              <w:t>Giáo</w:t>
            </w:r>
            <w:r w:rsidR="000A5654">
              <w:rPr>
                <w:iCs/>
                <w:sz w:val="28"/>
                <w:szCs w:val="28"/>
              </w:rPr>
              <w:t xml:space="preserve"> viên: Thiếu 2 gv môn </w:t>
            </w:r>
            <w:r w:rsidR="000A5654">
              <w:rPr>
                <w:iCs/>
                <w:sz w:val="28"/>
                <w:szCs w:val="28"/>
              </w:rPr>
              <w:lastRenderedPageBreak/>
              <w:t>Toán,</w:t>
            </w:r>
            <w:r w:rsidR="00B44815">
              <w:rPr>
                <w:iCs/>
                <w:sz w:val="28"/>
                <w:szCs w:val="28"/>
              </w:rPr>
              <w:t xml:space="preserve"> 2 gv môn Văn, 01 gv môn  QP-AN, 2 giao`1 viên CN</w:t>
            </w:r>
          </w:p>
          <w:p w:rsidR="005B6CE2" w:rsidRPr="00626A7E" w:rsidRDefault="00B44815" w:rsidP="00AB4245">
            <w:pPr>
              <w:widowControl w:val="0"/>
              <w:spacing w:before="120" w:after="120"/>
              <w:rPr>
                <w:iCs/>
                <w:sz w:val="28"/>
                <w:szCs w:val="28"/>
              </w:rPr>
            </w:pPr>
            <w:r>
              <w:rPr>
                <w:iCs/>
                <w:sz w:val="28"/>
                <w:szCs w:val="28"/>
              </w:rPr>
              <w:t>Tổng cộng 05</w:t>
            </w:r>
            <w:r w:rsidR="000A5654">
              <w:rPr>
                <w:iCs/>
                <w:sz w:val="28"/>
                <w:szCs w:val="28"/>
              </w:rPr>
              <w:t xml:space="preserve"> GV</w:t>
            </w:r>
          </w:p>
        </w:tc>
        <w:tc>
          <w:tcPr>
            <w:tcW w:w="3402" w:type="dxa"/>
            <w:gridSpan w:val="2"/>
            <w:shd w:val="clear" w:color="auto" w:fill="auto"/>
          </w:tcPr>
          <w:p w:rsidR="005B6CE2" w:rsidRPr="00626A7E" w:rsidRDefault="005B6CE2" w:rsidP="000A5654">
            <w:pPr>
              <w:widowControl w:val="0"/>
              <w:spacing w:before="120" w:after="120"/>
              <w:rPr>
                <w:iCs/>
                <w:sz w:val="28"/>
                <w:szCs w:val="28"/>
              </w:rPr>
            </w:pPr>
            <w:r w:rsidRPr="00626A7E">
              <w:rPr>
                <w:iCs/>
                <w:sz w:val="28"/>
                <w:szCs w:val="28"/>
              </w:rPr>
              <w:lastRenderedPageBreak/>
              <w:t xml:space="preserve">Nhân viên: </w:t>
            </w:r>
            <w:r w:rsidR="000A5654">
              <w:rPr>
                <w:iCs/>
                <w:sz w:val="28"/>
                <w:szCs w:val="28"/>
              </w:rPr>
              <w:t>Đủ theo nhu cầu</w:t>
            </w:r>
          </w:p>
        </w:tc>
      </w:tr>
    </w:tbl>
    <w:p w:rsidR="005B6CE2" w:rsidRPr="00626A7E" w:rsidRDefault="005B6CE2" w:rsidP="005B6CE2">
      <w:pPr>
        <w:widowControl w:val="0"/>
        <w:spacing w:before="120"/>
        <w:ind w:firstLine="720"/>
        <w:jc w:val="both"/>
        <w:rPr>
          <w:sz w:val="28"/>
          <w:szCs w:val="28"/>
          <w:lang w:val="de-DE"/>
        </w:rPr>
      </w:pPr>
    </w:p>
    <w:p w:rsidR="005B6CE2" w:rsidRPr="00626A7E" w:rsidRDefault="005B6CE2" w:rsidP="000A5654">
      <w:pPr>
        <w:widowControl w:val="0"/>
        <w:spacing w:before="120" w:after="120"/>
        <w:ind w:firstLine="720"/>
        <w:jc w:val="both"/>
        <w:rPr>
          <w:iCs/>
          <w:sz w:val="28"/>
          <w:szCs w:val="28"/>
        </w:rPr>
      </w:pPr>
      <w:r w:rsidRPr="00626A7E">
        <w:rPr>
          <w:sz w:val="28"/>
          <w:szCs w:val="28"/>
          <w:lang w:val="de-DE"/>
        </w:rPr>
        <w:t xml:space="preserve">- Các tổ chức đoàn thể trong </w:t>
      </w:r>
      <w:r>
        <w:rPr>
          <w:sz w:val="28"/>
          <w:szCs w:val="28"/>
          <w:lang w:val="de-DE"/>
        </w:rPr>
        <w:t>trường</w:t>
      </w:r>
      <w:r w:rsidRPr="00626A7E">
        <w:rPr>
          <w:sz w:val="28"/>
          <w:szCs w:val="28"/>
          <w:lang w:val="de-DE"/>
        </w:rPr>
        <w:t xml:space="preserve"> gổm: </w:t>
      </w:r>
      <w:r w:rsidR="000A5654" w:rsidRPr="000A5654">
        <w:rPr>
          <w:b/>
          <w:iCs/>
          <w:sz w:val="28"/>
          <w:szCs w:val="28"/>
        </w:rPr>
        <w:t>Chi Bộ Đảng CSVN</w:t>
      </w:r>
      <w:r w:rsidR="000A5654">
        <w:rPr>
          <w:iCs/>
          <w:sz w:val="28"/>
          <w:szCs w:val="28"/>
        </w:rPr>
        <w:t>, Công Đoàn Cơ sở, Chi Đoàn Giáo viên, Đoàn trường.</w:t>
      </w:r>
    </w:p>
    <w:p w:rsidR="005B6CE2" w:rsidRPr="00626A7E" w:rsidRDefault="005B6CE2" w:rsidP="005B6CE2">
      <w:pPr>
        <w:widowControl w:val="0"/>
        <w:spacing w:before="120" w:after="120"/>
        <w:ind w:firstLine="709"/>
        <w:jc w:val="both"/>
        <w:rPr>
          <w:sz w:val="28"/>
          <w:szCs w:val="28"/>
          <w:lang w:val="de-DE"/>
        </w:rPr>
      </w:pPr>
      <w:r w:rsidRPr="00626A7E">
        <w:rPr>
          <w:sz w:val="28"/>
          <w:szCs w:val="28"/>
          <w:lang w:val="de-DE"/>
        </w:rPr>
        <w:t xml:space="preserve">- Quy chế tổ chức, hoạt động của </w:t>
      </w:r>
      <w:r>
        <w:rPr>
          <w:sz w:val="28"/>
          <w:szCs w:val="28"/>
          <w:lang w:val="de-DE"/>
        </w:rPr>
        <w:t>trường</w:t>
      </w:r>
      <w:r w:rsidRPr="00626A7E">
        <w:rPr>
          <w:sz w:val="28"/>
          <w:szCs w:val="28"/>
          <w:lang w:val="de-DE"/>
        </w:rPr>
        <w:t xml:space="preserve"> v</w:t>
      </w:r>
      <w:r>
        <w:rPr>
          <w:sz w:val="28"/>
          <w:szCs w:val="28"/>
          <w:lang w:val="de-DE"/>
        </w:rPr>
        <w:t>à phân công nhiệm vụ của các tổ, thành viên</w:t>
      </w:r>
      <w:r w:rsidRPr="00626A7E">
        <w:rPr>
          <w:sz w:val="28"/>
          <w:szCs w:val="28"/>
          <w:lang w:val="de-DE"/>
        </w:rPr>
        <w:t>:</w:t>
      </w:r>
      <w:r w:rsidR="000A5654">
        <w:rPr>
          <w:sz w:val="28"/>
          <w:szCs w:val="28"/>
          <w:lang w:val="de-DE"/>
        </w:rPr>
        <w:t xml:space="preserve"> Có đầy đủ các quy chế hoạt động cho các tổ chức Đoàn thẻ.</w:t>
      </w:r>
    </w:p>
    <w:p w:rsidR="005B6CE2" w:rsidRPr="00626A7E" w:rsidRDefault="005B6CE2" w:rsidP="005B6CE2">
      <w:pPr>
        <w:widowControl w:val="0"/>
        <w:spacing w:before="120" w:after="120"/>
        <w:ind w:firstLine="720"/>
        <w:jc w:val="both"/>
        <w:rPr>
          <w:b/>
          <w:sz w:val="28"/>
          <w:szCs w:val="28"/>
          <w:lang w:val="de-DE"/>
        </w:rPr>
      </w:pPr>
      <w:r w:rsidRPr="00626A7E">
        <w:rPr>
          <w:b/>
          <w:sz w:val="28"/>
          <w:szCs w:val="28"/>
          <w:lang w:val="de-DE"/>
        </w:rPr>
        <w:t>b) Việc thực hiện chế độ làm việc, chế độ chính sách cho công chức, viên chức và người lao động</w:t>
      </w:r>
    </w:p>
    <w:p w:rsidR="005B6CE2" w:rsidRPr="00626A7E" w:rsidRDefault="005B6CE2" w:rsidP="005B6CE2">
      <w:pPr>
        <w:widowControl w:val="0"/>
        <w:spacing w:before="120" w:after="120"/>
        <w:ind w:firstLine="720"/>
        <w:jc w:val="both"/>
        <w:rPr>
          <w:sz w:val="28"/>
          <w:szCs w:val="28"/>
          <w:lang w:val="de-DE"/>
        </w:rPr>
      </w:pPr>
      <w:r w:rsidRPr="00626A7E">
        <w:rPr>
          <w:sz w:val="28"/>
          <w:szCs w:val="28"/>
          <w:lang w:val="de-DE"/>
        </w:rPr>
        <w:t>- Việc ký Hợp đồng làm việc, Hợp đồng lao độ</w:t>
      </w:r>
      <w:r>
        <w:rPr>
          <w:sz w:val="28"/>
          <w:szCs w:val="28"/>
          <w:lang w:val="de-DE"/>
        </w:rPr>
        <w:t>ng</w:t>
      </w:r>
      <w:r w:rsidR="000A5654">
        <w:rPr>
          <w:sz w:val="28"/>
          <w:szCs w:val="28"/>
          <w:lang w:val="de-DE"/>
        </w:rPr>
        <w:t>: Đúng quy định.</w:t>
      </w:r>
    </w:p>
    <w:p w:rsidR="005B6CE2" w:rsidRPr="00626A7E" w:rsidRDefault="005B6CE2" w:rsidP="009A6654">
      <w:pPr>
        <w:widowControl w:val="0"/>
        <w:spacing w:before="120" w:after="120"/>
        <w:ind w:firstLine="720"/>
        <w:jc w:val="both"/>
        <w:rPr>
          <w:sz w:val="28"/>
          <w:szCs w:val="28"/>
          <w:lang w:val="de-DE"/>
        </w:rPr>
      </w:pPr>
      <w:r w:rsidRPr="00626A7E">
        <w:rPr>
          <w:sz w:val="28"/>
          <w:szCs w:val="28"/>
          <w:lang w:val="de-DE"/>
        </w:rPr>
        <w:t xml:space="preserve">- Chế độ làm việc đối với công chức, viên chức và người lao </w:t>
      </w:r>
      <w:r w:rsidR="000A5654">
        <w:rPr>
          <w:sz w:val="28"/>
          <w:szCs w:val="28"/>
          <w:lang w:val="de-DE"/>
        </w:rPr>
        <w:t>động:</w:t>
      </w:r>
      <w:r w:rsidR="000A5654" w:rsidRPr="000A5654">
        <w:rPr>
          <w:sz w:val="28"/>
          <w:szCs w:val="28"/>
          <w:lang w:val="de-DE"/>
        </w:rPr>
        <w:t xml:space="preserve"> </w:t>
      </w:r>
      <w:r w:rsidR="000A5654">
        <w:rPr>
          <w:sz w:val="28"/>
          <w:szCs w:val="28"/>
          <w:lang w:val="de-DE"/>
        </w:rPr>
        <w:t>Đúng quy định.</w:t>
      </w:r>
    </w:p>
    <w:p w:rsidR="005B6CE2" w:rsidRPr="00626A7E" w:rsidRDefault="005B6CE2" w:rsidP="009A6654">
      <w:pPr>
        <w:widowControl w:val="0"/>
        <w:spacing w:before="120" w:after="120"/>
        <w:ind w:firstLine="720"/>
        <w:jc w:val="both"/>
        <w:rPr>
          <w:sz w:val="28"/>
          <w:szCs w:val="28"/>
          <w:lang w:val="de-DE"/>
        </w:rPr>
      </w:pPr>
      <w:r w:rsidRPr="00626A7E">
        <w:rPr>
          <w:sz w:val="28"/>
          <w:szCs w:val="28"/>
          <w:lang w:val="de-DE"/>
        </w:rPr>
        <w:t>- Thực hiện việc giảng dạy đối với cán bộ quản lý</w:t>
      </w:r>
      <w:r w:rsidR="009A6654">
        <w:rPr>
          <w:sz w:val="28"/>
          <w:szCs w:val="28"/>
          <w:lang w:val="de-DE"/>
        </w:rPr>
        <w:t>: Đúng quy định.</w:t>
      </w:r>
    </w:p>
    <w:p w:rsidR="005B6CE2" w:rsidRPr="00626A7E" w:rsidRDefault="005B6CE2" w:rsidP="009A6654">
      <w:pPr>
        <w:widowControl w:val="0"/>
        <w:spacing w:before="120" w:after="120"/>
        <w:ind w:firstLine="720"/>
        <w:jc w:val="both"/>
        <w:rPr>
          <w:sz w:val="28"/>
          <w:szCs w:val="28"/>
          <w:lang w:val="de-DE"/>
        </w:rPr>
      </w:pPr>
      <w:r w:rsidRPr="00626A7E">
        <w:rPr>
          <w:sz w:val="28"/>
          <w:szCs w:val="28"/>
          <w:lang w:val="de-DE"/>
        </w:rPr>
        <w:t>- Thực hiện chế độ tiền lương, các khoản đóng góp theo lương</w:t>
      </w:r>
      <w:r w:rsidR="009A6654">
        <w:rPr>
          <w:sz w:val="28"/>
          <w:szCs w:val="28"/>
          <w:lang w:val="de-DE"/>
        </w:rPr>
        <w:t>: Đúng quy định.</w:t>
      </w:r>
    </w:p>
    <w:p w:rsidR="005B6CE2" w:rsidRPr="00626A7E" w:rsidRDefault="005B6CE2" w:rsidP="005B6CE2">
      <w:pPr>
        <w:widowControl w:val="0"/>
        <w:spacing w:before="120" w:after="120"/>
        <w:ind w:firstLine="720"/>
        <w:jc w:val="both"/>
        <w:rPr>
          <w:sz w:val="28"/>
          <w:szCs w:val="28"/>
          <w:lang w:val="de-DE"/>
        </w:rPr>
      </w:pPr>
      <w:r w:rsidRPr="00626A7E">
        <w:rPr>
          <w:sz w:val="28"/>
          <w:szCs w:val="28"/>
          <w:lang w:val="de-DE"/>
        </w:rPr>
        <w:t>- Nâng lương, phụ cấp thâm niên nhà giáo</w:t>
      </w:r>
      <w:r w:rsidR="009A6654">
        <w:rPr>
          <w:sz w:val="28"/>
          <w:szCs w:val="28"/>
          <w:lang w:val="de-DE"/>
        </w:rPr>
        <w:t>: đúng quy dịnh, quy trình và thời gian.</w:t>
      </w:r>
    </w:p>
    <w:p w:rsidR="005B6CE2" w:rsidRPr="00626A7E" w:rsidRDefault="005B6CE2" w:rsidP="005B6CE2">
      <w:pPr>
        <w:widowControl w:val="0"/>
        <w:spacing w:before="120" w:after="120"/>
        <w:ind w:firstLine="720"/>
        <w:jc w:val="both"/>
        <w:rPr>
          <w:b/>
          <w:sz w:val="28"/>
          <w:szCs w:val="28"/>
          <w:lang w:val="de-DE"/>
        </w:rPr>
      </w:pPr>
      <w:r w:rsidRPr="00626A7E">
        <w:rPr>
          <w:b/>
          <w:sz w:val="28"/>
          <w:szCs w:val="28"/>
          <w:lang w:val="de-DE"/>
        </w:rPr>
        <w:t xml:space="preserve">c) Công tác bổ nhiệm, quy hoạch </w:t>
      </w:r>
    </w:p>
    <w:p w:rsidR="005B6CE2" w:rsidRPr="009A6654" w:rsidRDefault="005B6CE2" w:rsidP="005B6CE2">
      <w:pPr>
        <w:widowControl w:val="0"/>
        <w:spacing w:before="120" w:after="120"/>
        <w:ind w:firstLine="720"/>
        <w:jc w:val="both"/>
        <w:rPr>
          <w:b/>
          <w:iCs/>
          <w:sz w:val="28"/>
          <w:szCs w:val="28"/>
        </w:rPr>
      </w:pPr>
      <w:r w:rsidRPr="00626A7E">
        <w:rPr>
          <w:sz w:val="28"/>
          <w:szCs w:val="28"/>
          <w:lang w:val="de-DE"/>
        </w:rPr>
        <w:t>- Quy trình điều chỉnh, bổ sung quy hoạch cán bộ quản lý hàng năm</w:t>
      </w:r>
      <w:r w:rsidR="009A6654">
        <w:rPr>
          <w:sz w:val="28"/>
          <w:szCs w:val="28"/>
          <w:lang w:val="de-DE"/>
        </w:rPr>
        <w:t xml:space="preserve">: </w:t>
      </w:r>
      <w:r w:rsidR="009A6654" w:rsidRPr="009A6654">
        <w:rPr>
          <w:b/>
          <w:sz w:val="28"/>
          <w:szCs w:val="28"/>
          <w:lang w:val="de-DE"/>
        </w:rPr>
        <w:t>đúng theo quy trình và các quy định của cấp trên có thẩm quyền.</w:t>
      </w:r>
    </w:p>
    <w:p w:rsidR="005B6CE2" w:rsidRPr="00626A7E" w:rsidRDefault="005B6CE2" w:rsidP="005B6CE2">
      <w:pPr>
        <w:widowControl w:val="0"/>
        <w:spacing w:before="120" w:after="120"/>
        <w:ind w:firstLine="720"/>
        <w:jc w:val="both"/>
        <w:rPr>
          <w:b/>
          <w:sz w:val="28"/>
          <w:szCs w:val="28"/>
          <w:lang w:val="de-DE"/>
        </w:rPr>
      </w:pPr>
      <w:r w:rsidRPr="00626A7E">
        <w:rPr>
          <w:sz w:val="28"/>
          <w:szCs w:val="28"/>
          <w:lang w:val="de-DE"/>
        </w:rPr>
        <w:t>- Quy hoạch đào tạo, bồi dưỡng chuyên môn, lý luận chính trị</w:t>
      </w:r>
      <w:r w:rsidR="009A6654">
        <w:rPr>
          <w:b/>
          <w:sz w:val="28"/>
          <w:szCs w:val="28"/>
          <w:lang w:val="de-DE"/>
        </w:rPr>
        <w:t>: theo kế hoạch hàng năm.</w:t>
      </w:r>
    </w:p>
    <w:p w:rsidR="005B6CE2" w:rsidRPr="00626A7E" w:rsidRDefault="005B6CE2" w:rsidP="005B6CE2">
      <w:pPr>
        <w:widowControl w:val="0"/>
        <w:spacing w:before="120" w:after="120"/>
        <w:ind w:firstLine="720"/>
        <w:jc w:val="both"/>
        <w:rPr>
          <w:b/>
          <w:sz w:val="28"/>
          <w:szCs w:val="28"/>
          <w:lang w:val="de-DE"/>
        </w:rPr>
      </w:pPr>
      <w:r w:rsidRPr="00626A7E">
        <w:rPr>
          <w:b/>
          <w:sz w:val="28"/>
          <w:szCs w:val="28"/>
          <w:lang w:val="de-DE"/>
        </w:rPr>
        <w:t>d) Đánh giá phân loại công chức và người lao động</w:t>
      </w:r>
    </w:p>
    <w:p w:rsidR="005B6CE2" w:rsidRPr="000413B8" w:rsidRDefault="005B6CE2" w:rsidP="005B6CE2">
      <w:pPr>
        <w:widowControl w:val="0"/>
        <w:spacing w:before="120" w:after="120"/>
        <w:ind w:firstLine="720"/>
        <w:jc w:val="both"/>
        <w:rPr>
          <w:b/>
          <w:iCs/>
          <w:sz w:val="28"/>
          <w:szCs w:val="28"/>
        </w:rPr>
      </w:pPr>
      <w:r w:rsidRPr="00626A7E">
        <w:rPr>
          <w:sz w:val="28"/>
          <w:szCs w:val="28"/>
          <w:lang w:val="de-DE"/>
        </w:rPr>
        <w:t>- Tín nhiệm của học sinh đối với giáo viên</w:t>
      </w:r>
      <w:r w:rsidR="000413B8">
        <w:rPr>
          <w:sz w:val="28"/>
          <w:szCs w:val="28"/>
          <w:lang w:val="de-DE"/>
        </w:rPr>
        <w:t xml:space="preserve">: </w:t>
      </w:r>
      <w:r w:rsidR="000413B8" w:rsidRPr="000413B8">
        <w:rPr>
          <w:b/>
          <w:sz w:val="28"/>
          <w:szCs w:val="28"/>
          <w:lang w:val="de-DE"/>
        </w:rPr>
        <w:t>Phần rất lớn học sinh tín nhiệm và tin tưởng giáo viên.</w:t>
      </w:r>
    </w:p>
    <w:p w:rsidR="005B6CE2" w:rsidRPr="000413B8" w:rsidRDefault="005B6CE2" w:rsidP="005B6CE2">
      <w:pPr>
        <w:widowControl w:val="0"/>
        <w:spacing w:before="120" w:after="120"/>
        <w:ind w:firstLine="720"/>
        <w:jc w:val="both"/>
        <w:rPr>
          <w:b/>
          <w:iCs/>
          <w:sz w:val="28"/>
          <w:szCs w:val="28"/>
        </w:rPr>
      </w:pPr>
      <w:r w:rsidRPr="00626A7E">
        <w:rPr>
          <w:sz w:val="28"/>
          <w:szCs w:val="28"/>
          <w:lang w:val="de-DE"/>
        </w:rPr>
        <w:t>- Tín nhiệm của giáo viên đối với cán bộ quản lý</w:t>
      </w:r>
      <w:r w:rsidR="000413B8">
        <w:rPr>
          <w:sz w:val="28"/>
          <w:szCs w:val="28"/>
          <w:lang w:val="de-DE"/>
        </w:rPr>
        <w:t xml:space="preserve">: </w:t>
      </w:r>
      <w:r w:rsidR="000413B8" w:rsidRPr="000413B8">
        <w:rPr>
          <w:b/>
          <w:sz w:val="28"/>
          <w:szCs w:val="28"/>
          <w:lang w:val="de-DE"/>
        </w:rPr>
        <w:t>từ tháng 8/2020 phần rất lớn GVNV</w:t>
      </w:r>
      <w:r w:rsidR="000413B8">
        <w:rPr>
          <w:b/>
          <w:sz w:val="28"/>
          <w:szCs w:val="28"/>
          <w:lang w:val="de-DE"/>
        </w:rPr>
        <w:t xml:space="preserve"> tin tưởng tích cực vào CBQL và với người đứng đầu.</w:t>
      </w:r>
    </w:p>
    <w:p w:rsidR="005B6CE2" w:rsidRPr="000413B8" w:rsidRDefault="005B6CE2" w:rsidP="005B6CE2">
      <w:pPr>
        <w:widowControl w:val="0"/>
        <w:spacing w:before="120" w:after="120"/>
        <w:ind w:firstLine="720"/>
        <w:jc w:val="both"/>
        <w:rPr>
          <w:b/>
          <w:iCs/>
          <w:sz w:val="28"/>
          <w:szCs w:val="28"/>
        </w:rPr>
      </w:pPr>
      <w:r w:rsidRPr="00626A7E">
        <w:rPr>
          <w:sz w:val="28"/>
          <w:szCs w:val="28"/>
          <w:lang w:val="de-DE"/>
        </w:rPr>
        <w:t>- Đánh giá xếp loại theo chuẩn Hiệu trưởng, chuẩn Giáo viên</w:t>
      </w:r>
      <w:r w:rsidR="000413B8">
        <w:rPr>
          <w:sz w:val="28"/>
          <w:szCs w:val="28"/>
          <w:lang w:val="de-DE"/>
        </w:rPr>
        <w:t xml:space="preserve">: </w:t>
      </w:r>
      <w:r w:rsidR="000413B8" w:rsidRPr="000413B8">
        <w:rPr>
          <w:b/>
          <w:sz w:val="28"/>
          <w:szCs w:val="28"/>
          <w:lang w:val="de-DE"/>
        </w:rPr>
        <w:t>tất cả đúng chuẩn.</w:t>
      </w:r>
    </w:p>
    <w:p w:rsidR="005B6CE2" w:rsidRPr="00626A7E" w:rsidRDefault="005B6CE2" w:rsidP="005B6CE2">
      <w:pPr>
        <w:widowControl w:val="0"/>
        <w:spacing w:before="120" w:after="120"/>
        <w:ind w:firstLine="720"/>
        <w:jc w:val="both"/>
        <w:rPr>
          <w:iCs/>
          <w:sz w:val="28"/>
          <w:szCs w:val="28"/>
        </w:rPr>
      </w:pPr>
      <w:r w:rsidRPr="00626A7E">
        <w:rPr>
          <w:sz w:val="28"/>
          <w:szCs w:val="28"/>
          <w:lang w:val="de-DE"/>
        </w:rPr>
        <w:t>- Đánh giá xếp loại cuối năm</w:t>
      </w:r>
      <w:r w:rsidR="000413B8">
        <w:rPr>
          <w:sz w:val="28"/>
          <w:szCs w:val="28"/>
          <w:lang w:val="de-DE"/>
        </w:rPr>
        <w:t xml:space="preserve">: </w:t>
      </w:r>
      <w:r w:rsidR="000413B8" w:rsidRPr="000413B8">
        <w:rPr>
          <w:b/>
          <w:sz w:val="28"/>
          <w:szCs w:val="28"/>
          <w:lang w:val="de-DE"/>
        </w:rPr>
        <w:t>Đúng quy trình, quy định.</w:t>
      </w:r>
    </w:p>
    <w:p w:rsidR="005B6CE2" w:rsidRPr="00626A7E" w:rsidRDefault="005B6CE2" w:rsidP="005B6CE2">
      <w:pPr>
        <w:widowControl w:val="0"/>
        <w:spacing w:before="120" w:after="120"/>
        <w:ind w:firstLine="720"/>
        <w:jc w:val="both"/>
        <w:rPr>
          <w:b/>
          <w:sz w:val="28"/>
          <w:szCs w:val="28"/>
          <w:lang w:val="de-DE"/>
        </w:rPr>
      </w:pPr>
      <w:r w:rsidRPr="00626A7E">
        <w:rPr>
          <w:b/>
          <w:sz w:val="28"/>
          <w:szCs w:val="28"/>
          <w:lang w:val="de-DE"/>
        </w:rPr>
        <w:t>e) Việc lưu trữ hồ sơ nhân sự</w:t>
      </w:r>
    </w:p>
    <w:p w:rsidR="005B6CE2" w:rsidRPr="00626A7E" w:rsidRDefault="005B6CE2" w:rsidP="005B6CE2">
      <w:pPr>
        <w:widowControl w:val="0"/>
        <w:spacing w:before="120" w:after="120"/>
        <w:ind w:firstLine="720"/>
        <w:jc w:val="both"/>
        <w:rPr>
          <w:sz w:val="28"/>
          <w:szCs w:val="28"/>
          <w:lang w:val="de-DE"/>
        </w:rPr>
      </w:pPr>
      <w:r w:rsidRPr="00626A7E">
        <w:rPr>
          <w:sz w:val="28"/>
          <w:szCs w:val="28"/>
          <w:lang w:val="de-DE"/>
        </w:rPr>
        <w:t>- Hồ sơ công chức, viên chức và người lao động của đơn vị, việc bổ sung, cập nhập hồ sơ hàng năm</w:t>
      </w:r>
      <w:r w:rsidR="0024793A">
        <w:rPr>
          <w:sz w:val="28"/>
          <w:szCs w:val="28"/>
          <w:lang w:val="de-DE"/>
        </w:rPr>
        <w:t xml:space="preserve">: </w:t>
      </w:r>
      <w:r w:rsidR="0024793A" w:rsidRPr="0024793A">
        <w:rPr>
          <w:b/>
          <w:sz w:val="28"/>
          <w:szCs w:val="28"/>
          <w:lang w:val="de-DE"/>
        </w:rPr>
        <w:t>Lưu trữ đầy đủ mọi hồ sơ, kịp thời bổ sung, cập nhật hàng năm.</w:t>
      </w:r>
    </w:p>
    <w:p w:rsidR="005B6CE2" w:rsidRPr="0024793A" w:rsidRDefault="005B6CE2" w:rsidP="005B6CE2">
      <w:pPr>
        <w:widowControl w:val="0"/>
        <w:spacing w:before="120" w:after="120"/>
        <w:ind w:firstLine="720"/>
        <w:jc w:val="both"/>
        <w:rPr>
          <w:b/>
          <w:sz w:val="28"/>
          <w:szCs w:val="28"/>
          <w:lang w:val="de-DE"/>
        </w:rPr>
      </w:pPr>
      <w:r w:rsidRPr="00626A7E">
        <w:rPr>
          <w:sz w:val="28"/>
          <w:szCs w:val="28"/>
          <w:lang w:val="de-DE"/>
        </w:rPr>
        <w:lastRenderedPageBreak/>
        <w:t>- Hồ sơ quy hoạch cán bộ quản lý, quy hoạch đào tạo bồi dưỡng</w:t>
      </w:r>
      <w:r w:rsidR="0024793A">
        <w:rPr>
          <w:sz w:val="28"/>
          <w:szCs w:val="28"/>
          <w:lang w:val="de-DE"/>
        </w:rPr>
        <w:t xml:space="preserve">: </w:t>
      </w:r>
      <w:r w:rsidR="0024793A" w:rsidRPr="0024793A">
        <w:rPr>
          <w:b/>
          <w:sz w:val="28"/>
          <w:szCs w:val="28"/>
          <w:lang w:val="de-DE"/>
        </w:rPr>
        <w:t>Hồ sơ quy hoạch, đào tạo bồi dưỡng được lưu trữ và công khai đúng quy định.</w:t>
      </w:r>
    </w:p>
    <w:p w:rsidR="005B6CE2" w:rsidRPr="0024793A" w:rsidRDefault="005B6CE2" w:rsidP="005B6CE2">
      <w:pPr>
        <w:widowControl w:val="0"/>
        <w:spacing w:before="120" w:after="120"/>
        <w:ind w:firstLine="720"/>
        <w:jc w:val="both"/>
        <w:rPr>
          <w:b/>
          <w:sz w:val="28"/>
          <w:szCs w:val="28"/>
          <w:lang w:val="de-DE"/>
        </w:rPr>
      </w:pPr>
      <w:r w:rsidRPr="00626A7E">
        <w:rPr>
          <w:sz w:val="28"/>
          <w:szCs w:val="28"/>
          <w:lang w:val="de-DE"/>
        </w:rPr>
        <w:t>- Hồ sơ nâng lương, phụ cấp thâm niên nhà giáo</w:t>
      </w:r>
      <w:r w:rsidR="0024793A">
        <w:rPr>
          <w:sz w:val="28"/>
          <w:szCs w:val="28"/>
          <w:lang w:val="de-DE"/>
        </w:rPr>
        <w:t xml:space="preserve">: </w:t>
      </w:r>
      <w:r w:rsidR="0024793A" w:rsidRPr="0024793A">
        <w:rPr>
          <w:b/>
          <w:sz w:val="28"/>
          <w:szCs w:val="28"/>
          <w:lang w:val="de-DE"/>
        </w:rPr>
        <w:t>Đúng quy định.</w:t>
      </w:r>
    </w:p>
    <w:p w:rsidR="005B6CE2" w:rsidRPr="0024793A" w:rsidRDefault="005B6CE2" w:rsidP="005B6CE2">
      <w:pPr>
        <w:widowControl w:val="0"/>
        <w:spacing w:before="120" w:after="120"/>
        <w:ind w:firstLine="720"/>
        <w:jc w:val="both"/>
        <w:rPr>
          <w:b/>
          <w:sz w:val="28"/>
          <w:szCs w:val="28"/>
          <w:lang w:val="de-DE"/>
        </w:rPr>
      </w:pPr>
      <w:r w:rsidRPr="00626A7E">
        <w:rPr>
          <w:b/>
          <w:sz w:val="28"/>
          <w:szCs w:val="28"/>
          <w:lang w:val="de-DE"/>
        </w:rPr>
        <w:t xml:space="preserve">- </w:t>
      </w:r>
      <w:r w:rsidRPr="00626A7E">
        <w:rPr>
          <w:sz w:val="28"/>
          <w:szCs w:val="28"/>
          <w:lang w:val="de-DE"/>
        </w:rPr>
        <w:t>Hồ sơ đánh giá, phân loại</w:t>
      </w:r>
      <w:r w:rsidR="0024793A">
        <w:rPr>
          <w:sz w:val="28"/>
          <w:szCs w:val="28"/>
          <w:lang w:val="de-DE"/>
        </w:rPr>
        <w:t xml:space="preserve">: </w:t>
      </w:r>
      <w:r w:rsidR="0024793A" w:rsidRPr="0024793A">
        <w:rPr>
          <w:b/>
          <w:sz w:val="28"/>
          <w:szCs w:val="28"/>
          <w:lang w:val="de-DE"/>
        </w:rPr>
        <w:t>lưu trữ  đủ và đúng nơi.</w:t>
      </w:r>
    </w:p>
    <w:p w:rsidR="005B6CE2" w:rsidRPr="00626A7E" w:rsidRDefault="005B6CE2" w:rsidP="005B6CE2">
      <w:pPr>
        <w:widowControl w:val="0"/>
        <w:spacing w:before="120" w:after="120"/>
        <w:ind w:firstLine="720"/>
        <w:jc w:val="both"/>
        <w:rPr>
          <w:b/>
          <w:sz w:val="28"/>
          <w:szCs w:val="28"/>
          <w:lang w:val="de-DE"/>
        </w:rPr>
      </w:pPr>
      <w:r w:rsidRPr="00626A7E">
        <w:rPr>
          <w:b/>
          <w:sz w:val="28"/>
          <w:szCs w:val="28"/>
          <w:lang w:val="de-DE"/>
        </w:rPr>
        <w:t xml:space="preserve">f) Công tác chấn chỉnh kỷ cương, kỷ luật hành </w:t>
      </w:r>
      <w:r>
        <w:rPr>
          <w:b/>
          <w:sz w:val="28"/>
          <w:szCs w:val="28"/>
          <w:lang w:val="de-DE"/>
        </w:rPr>
        <w:t>chính tại</w:t>
      </w:r>
      <w:r w:rsidRPr="00626A7E">
        <w:rPr>
          <w:b/>
          <w:sz w:val="28"/>
          <w:szCs w:val="28"/>
          <w:lang w:val="de-DE"/>
        </w:rPr>
        <w:t xml:space="preserve"> cơ </w:t>
      </w:r>
      <w:r>
        <w:rPr>
          <w:b/>
          <w:sz w:val="28"/>
          <w:szCs w:val="28"/>
          <w:lang w:val="de-DE"/>
        </w:rPr>
        <w:t>sở giáo dục</w:t>
      </w:r>
      <w:r w:rsidRPr="00626A7E">
        <w:rPr>
          <w:b/>
          <w:sz w:val="28"/>
          <w:szCs w:val="28"/>
          <w:lang w:val="de-DE"/>
        </w:rPr>
        <w:t xml:space="preserve">. </w:t>
      </w:r>
    </w:p>
    <w:p w:rsidR="005B6CE2" w:rsidRPr="00626A7E" w:rsidRDefault="005B6CE2" w:rsidP="005B6CE2">
      <w:pPr>
        <w:widowControl w:val="0"/>
        <w:spacing w:before="120" w:after="120"/>
        <w:ind w:firstLine="720"/>
        <w:jc w:val="both"/>
        <w:rPr>
          <w:b/>
          <w:sz w:val="28"/>
          <w:szCs w:val="28"/>
        </w:rPr>
      </w:pPr>
      <w:r w:rsidRPr="00626A7E">
        <w:rPr>
          <w:b/>
          <w:sz w:val="28"/>
          <w:szCs w:val="28"/>
          <w:lang w:val="de-DE"/>
        </w:rPr>
        <w:t xml:space="preserve">4. </w:t>
      </w:r>
      <w:r w:rsidRPr="00626A7E">
        <w:rPr>
          <w:b/>
          <w:sz w:val="28"/>
          <w:szCs w:val="28"/>
        </w:rPr>
        <w:t>Cải cách tài chính công</w:t>
      </w:r>
    </w:p>
    <w:p w:rsidR="005B6CE2" w:rsidRPr="00626A7E" w:rsidRDefault="005B6CE2" w:rsidP="005B6CE2">
      <w:pPr>
        <w:widowControl w:val="0"/>
        <w:spacing w:before="120" w:after="120"/>
        <w:ind w:firstLine="720"/>
        <w:jc w:val="both"/>
        <w:rPr>
          <w:sz w:val="28"/>
          <w:szCs w:val="28"/>
        </w:rPr>
      </w:pPr>
      <w:r w:rsidRPr="00626A7E">
        <w:rPr>
          <w:sz w:val="28"/>
          <w:szCs w:val="28"/>
        </w:rPr>
        <w:t xml:space="preserve">a) Tình hình triển khai thực hiện cơ chế tự chủ theo Nghị định số 130/2005/NĐ-CP và Nghị định số 117/2013/NĐ-CP sửa đổi, bổ sung một số điều </w:t>
      </w:r>
      <w:r w:rsidR="0024793A">
        <w:rPr>
          <w:sz w:val="28"/>
          <w:szCs w:val="28"/>
        </w:rPr>
        <w:t xml:space="preserve">của Nghị định số 130/2005/NĐ-CP: </w:t>
      </w:r>
      <w:r w:rsidR="0024793A" w:rsidRPr="0024793A">
        <w:rPr>
          <w:b/>
          <w:sz w:val="28"/>
          <w:szCs w:val="28"/>
        </w:rPr>
        <w:t>Thực hiện tốt.</w:t>
      </w:r>
    </w:p>
    <w:p w:rsidR="005B6CE2" w:rsidRPr="00626A7E" w:rsidRDefault="005B6CE2" w:rsidP="005B6CE2">
      <w:pPr>
        <w:widowControl w:val="0"/>
        <w:spacing w:before="120" w:after="120"/>
        <w:ind w:firstLine="720"/>
        <w:jc w:val="both"/>
        <w:rPr>
          <w:sz w:val="28"/>
          <w:szCs w:val="28"/>
        </w:rPr>
      </w:pPr>
      <w:r w:rsidRPr="00626A7E">
        <w:rPr>
          <w:sz w:val="28"/>
          <w:szCs w:val="28"/>
        </w:rPr>
        <w:t xml:space="preserve">b) Quy chế chi tiêu nội bộ và quy chế quản lý tài sản công của cơ quan có quy định các tiêu chí về mức độ hoàn thành nhiệm vụ được giao làm căn cứ chi trả thu nhập tăng thêm cho </w:t>
      </w:r>
      <w:r>
        <w:rPr>
          <w:sz w:val="28"/>
          <w:szCs w:val="28"/>
        </w:rPr>
        <w:t>cán bộ, viên chức</w:t>
      </w:r>
      <w:r w:rsidRPr="00626A7E">
        <w:rPr>
          <w:sz w:val="28"/>
          <w:szCs w:val="28"/>
        </w:rPr>
        <w:t xml:space="preserve"> hay không</w:t>
      </w:r>
      <w:r w:rsidRPr="0024793A">
        <w:rPr>
          <w:b/>
          <w:sz w:val="28"/>
          <w:szCs w:val="28"/>
        </w:rPr>
        <w:t>.</w:t>
      </w:r>
      <w:r w:rsidR="0024793A" w:rsidRPr="0024793A">
        <w:rPr>
          <w:b/>
          <w:sz w:val="28"/>
          <w:szCs w:val="28"/>
        </w:rPr>
        <w:t xml:space="preserve"> Có</w:t>
      </w:r>
    </w:p>
    <w:p w:rsidR="005B6CE2" w:rsidRPr="0024793A" w:rsidRDefault="005B6CE2" w:rsidP="005B6CE2">
      <w:pPr>
        <w:widowControl w:val="0"/>
        <w:spacing w:before="120" w:after="120"/>
        <w:ind w:firstLine="720"/>
        <w:jc w:val="both"/>
        <w:rPr>
          <w:b/>
          <w:sz w:val="28"/>
          <w:szCs w:val="28"/>
        </w:rPr>
      </w:pPr>
      <w:r w:rsidRPr="00626A7E">
        <w:rPr>
          <w:sz w:val="28"/>
          <w:szCs w:val="28"/>
        </w:rPr>
        <w:t xml:space="preserve">c) Kết quả thu nhập tăng thêm cho công chức của </w:t>
      </w:r>
      <w:r>
        <w:rPr>
          <w:sz w:val="28"/>
          <w:szCs w:val="28"/>
        </w:rPr>
        <w:t>cơ sở giáo dục</w:t>
      </w:r>
      <w:r w:rsidR="0024793A">
        <w:rPr>
          <w:sz w:val="28"/>
          <w:szCs w:val="28"/>
        </w:rPr>
        <w:t xml:space="preserve">: </w:t>
      </w:r>
      <w:r w:rsidR="0024793A" w:rsidRPr="0024793A">
        <w:rPr>
          <w:b/>
          <w:sz w:val="28"/>
          <w:szCs w:val="28"/>
        </w:rPr>
        <w:t xml:space="preserve">có tuy nhiên không đều </w:t>
      </w:r>
    </w:p>
    <w:p w:rsidR="005B6CE2" w:rsidRPr="0024793A" w:rsidRDefault="005B6CE2" w:rsidP="005B6CE2">
      <w:pPr>
        <w:widowControl w:val="0"/>
        <w:spacing w:before="120" w:after="120"/>
        <w:ind w:firstLine="720"/>
        <w:jc w:val="both"/>
        <w:rPr>
          <w:b/>
          <w:sz w:val="28"/>
          <w:szCs w:val="28"/>
        </w:rPr>
      </w:pPr>
      <w:r w:rsidRPr="00626A7E">
        <w:rPr>
          <w:sz w:val="28"/>
          <w:szCs w:val="28"/>
        </w:rPr>
        <w:t>d) Tình hình và kết quả triển khai thực hiện cơ chế tự chủ theo Nghị định số 43/2006/NĐ-CP (</w:t>
      </w:r>
      <w:r w:rsidR="0024793A">
        <w:rPr>
          <w:sz w:val="28"/>
          <w:szCs w:val="28"/>
        </w:rPr>
        <w:t xml:space="preserve">nay là Nghị định 16/2015/NĐ-CP): </w:t>
      </w:r>
      <w:r w:rsidR="0024793A" w:rsidRPr="0024793A">
        <w:rPr>
          <w:b/>
          <w:sz w:val="28"/>
          <w:szCs w:val="28"/>
        </w:rPr>
        <w:t>tốt.</w:t>
      </w:r>
    </w:p>
    <w:p w:rsidR="005B6CE2" w:rsidRPr="00626A7E" w:rsidRDefault="005B6CE2" w:rsidP="005B6CE2">
      <w:pPr>
        <w:widowControl w:val="0"/>
        <w:spacing w:before="120" w:after="120"/>
        <w:ind w:firstLine="720"/>
        <w:jc w:val="both"/>
        <w:rPr>
          <w:b/>
          <w:sz w:val="28"/>
          <w:szCs w:val="28"/>
        </w:rPr>
      </w:pPr>
      <w:r w:rsidRPr="00626A7E">
        <w:rPr>
          <w:b/>
          <w:sz w:val="28"/>
          <w:szCs w:val="28"/>
        </w:rPr>
        <w:t>5. Hiện đại hóa hành chính</w:t>
      </w:r>
    </w:p>
    <w:p w:rsidR="005B6CE2" w:rsidRPr="00626A7E" w:rsidRDefault="005B6CE2" w:rsidP="005B6CE2">
      <w:pPr>
        <w:widowControl w:val="0"/>
        <w:spacing w:before="120" w:after="120"/>
        <w:jc w:val="both"/>
        <w:rPr>
          <w:spacing w:val="-4"/>
          <w:sz w:val="28"/>
          <w:szCs w:val="28"/>
        </w:rPr>
      </w:pPr>
      <w:r w:rsidRPr="00626A7E">
        <w:rPr>
          <w:iCs/>
          <w:sz w:val="28"/>
          <w:szCs w:val="28"/>
        </w:rPr>
        <w:tab/>
      </w:r>
      <w:r w:rsidRPr="00626A7E">
        <w:rPr>
          <w:spacing w:val="-4"/>
          <w:sz w:val="28"/>
          <w:szCs w:val="28"/>
        </w:rPr>
        <w:t>a) Việc ứng dụng phần mề</w:t>
      </w:r>
      <w:r w:rsidR="0024793A">
        <w:rPr>
          <w:spacing w:val="-4"/>
          <w:sz w:val="28"/>
          <w:szCs w:val="28"/>
        </w:rPr>
        <w:t xml:space="preserve">m quản lý văn bản: </w:t>
      </w:r>
      <w:r w:rsidR="0024793A" w:rsidRPr="0024793A">
        <w:rPr>
          <w:b/>
          <w:spacing w:val="-4"/>
          <w:sz w:val="28"/>
          <w:szCs w:val="28"/>
        </w:rPr>
        <w:t>có</w:t>
      </w:r>
    </w:p>
    <w:p w:rsidR="005B6CE2" w:rsidRPr="0024793A" w:rsidRDefault="005B6CE2" w:rsidP="005B6CE2">
      <w:pPr>
        <w:widowControl w:val="0"/>
        <w:spacing w:before="120" w:after="120"/>
        <w:ind w:firstLine="720"/>
        <w:jc w:val="both"/>
        <w:rPr>
          <w:b/>
          <w:spacing w:val="-4"/>
          <w:sz w:val="28"/>
          <w:szCs w:val="28"/>
        </w:rPr>
      </w:pPr>
      <w:r w:rsidRPr="00626A7E">
        <w:rPr>
          <w:spacing w:val="-4"/>
          <w:sz w:val="28"/>
          <w:szCs w:val="28"/>
        </w:rPr>
        <w:t>b) Việc triển khai, nâng cấp; quản lý và sử dụng</w:t>
      </w:r>
      <w:r w:rsidR="0024793A">
        <w:rPr>
          <w:spacing w:val="-4"/>
          <w:sz w:val="28"/>
          <w:szCs w:val="28"/>
        </w:rPr>
        <w:t xml:space="preserve"> trang thông tin điện tử đơn vị: </w:t>
      </w:r>
      <w:r w:rsidR="0024793A" w:rsidRPr="0024793A">
        <w:rPr>
          <w:b/>
          <w:spacing w:val="-4"/>
          <w:sz w:val="28"/>
          <w:szCs w:val="28"/>
        </w:rPr>
        <w:t>có  và tuỳ theo nguồn kinh phí.</w:t>
      </w:r>
    </w:p>
    <w:p w:rsidR="005B6CE2" w:rsidRPr="00626A7E" w:rsidRDefault="005B6CE2" w:rsidP="005B6CE2">
      <w:pPr>
        <w:widowControl w:val="0"/>
        <w:spacing w:before="120" w:after="120"/>
        <w:jc w:val="both"/>
        <w:rPr>
          <w:iCs/>
          <w:sz w:val="28"/>
          <w:szCs w:val="28"/>
        </w:rPr>
      </w:pPr>
      <w:r w:rsidRPr="00626A7E">
        <w:rPr>
          <w:iCs/>
          <w:sz w:val="28"/>
          <w:szCs w:val="28"/>
        </w:rPr>
        <w:tab/>
        <w:t xml:space="preserve">c) Việc ban hành các văn bản chỉ đạo điều hành quản lý, khai thác, sử dụng </w:t>
      </w:r>
      <w:r w:rsidRPr="00626A7E">
        <w:rPr>
          <w:spacing w:val="-4"/>
          <w:sz w:val="28"/>
          <w:szCs w:val="28"/>
        </w:rPr>
        <w:t xml:space="preserve">trang thông tin điện tử (các quy chế, </w:t>
      </w:r>
      <w:r w:rsidR="0024793A">
        <w:rPr>
          <w:spacing w:val="-4"/>
          <w:sz w:val="28"/>
          <w:szCs w:val="28"/>
        </w:rPr>
        <w:t xml:space="preserve">quyết định phân công nhiệm vụ…): </w:t>
      </w:r>
      <w:r w:rsidR="0024793A" w:rsidRPr="0024793A">
        <w:rPr>
          <w:b/>
          <w:spacing w:val="-4"/>
          <w:sz w:val="28"/>
          <w:szCs w:val="28"/>
        </w:rPr>
        <w:t>có.</w:t>
      </w:r>
    </w:p>
    <w:p w:rsidR="005B6CE2" w:rsidRPr="00626A7E" w:rsidRDefault="005B6CE2" w:rsidP="005B6CE2">
      <w:pPr>
        <w:widowControl w:val="0"/>
        <w:spacing w:before="120" w:after="120"/>
        <w:ind w:firstLine="720"/>
        <w:jc w:val="both"/>
        <w:rPr>
          <w:b/>
          <w:sz w:val="28"/>
          <w:szCs w:val="28"/>
          <w:lang w:val="de-DE"/>
        </w:rPr>
      </w:pPr>
      <w:r w:rsidRPr="00626A7E">
        <w:rPr>
          <w:b/>
          <w:iCs/>
          <w:sz w:val="28"/>
          <w:szCs w:val="28"/>
        </w:rPr>
        <w:t xml:space="preserve">6. </w:t>
      </w:r>
      <w:r w:rsidRPr="00626A7E">
        <w:rPr>
          <w:b/>
          <w:sz w:val="28"/>
          <w:szCs w:val="28"/>
          <w:lang w:val="de-DE"/>
        </w:rPr>
        <w:t>Việc xây dựng và thực hiện các Quy chế</w:t>
      </w:r>
    </w:p>
    <w:p w:rsidR="005B6CE2" w:rsidRPr="00626A7E" w:rsidRDefault="005B6CE2" w:rsidP="005B6CE2">
      <w:pPr>
        <w:widowControl w:val="0"/>
        <w:spacing w:before="120" w:after="120"/>
        <w:ind w:firstLine="720"/>
        <w:jc w:val="both"/>
        <w:rPr>
          <w:b/>
          <w:sz w:val="28"/>
          <w:szCs w:val="28"/>
          <w:lang w:val="de-DE"/>
        </w:rPr>
      </w:pPr>
      <w:r w:rsidRPr="00626A7E">
        <w:rPr>
          <w:b/>
          <w:sz w:val="28"/>
          <w:szCs w:val="28"/>
          <w:lang w:val="de-DE"/>
        </w:rPr>
        <w:t>7. Công tác văn thư lưu trữ</w:t>
      </w:r>
    </w:p>
    <w:p w:rsidR="005B6CE2" w:rsidRPr="00C45638" w:rsidRDefault="005B6CE2" w:rsidP="005B6CE2">
      <w:pPr>
        <w:widowControl w:val="0"/>
        <w:spacing w:before="120" w:after="120"/>
        <w:ind w:firstLine="720"/>
        <w:jc w:val="both"/>
        <w:rPr>
          <w:b/>
          <w:sz w:val="28"/>
          <w:szCs w:val="28"/>
          <w:lang w:val="de-DE"/>
        </w:rPr>
      </w:pPr>
      <w:r w:rsidRPr="00626A7E">
        <w:rPr>
          <w:sz w:val="28"/>
          <w:szCs w:val="28"/>
          <w:lang w:val="de-DE"/>
        </w:rPr>
        <w:t xml:space="preserve">a) Việc ban hành các văn bản chỉ đạo, điều hành, quản </w:t>
      </w:r>
      <w:r w:rsidR="00C45638">
        <w:rPr>
          <w:sz w:val="28"/>
          <w:szCs w:val="28"/>
          <w:lang w:val="de-DE"/>
        </w:rPr>
        <w:t xml:space="preserve">lý về công tác văn thư, lưu trữ: </w:t>
      </w:r>
      <w:r w:rsidR="00C45638" w:rsidRPr="00C45638">
        <w:rPr>
          <w:b/>
          <w:sz w:val="28"/>
          <w:szCs w:val="28"/>
          <w:lang w:val="de-DE"/>
        </w:rPr>
        <w:t>Có</w:t>
      </w:r>
    </w:p>
    <w:p w:rsidR="005B6CE2" w:rsidRPr="00626A7E" w:rsidRDefault="005B6CE2" w:rsidP="005B6CE2">
      <w:pPr>
        <w:widowControl w:val="0"/>
        <w:spacing w:before="120" w:after="120"/>
        <w:ind w:firstLine="720"/>
        <w:jc w:val="both"/>
        <w:rPr>
          <w:sz w:val="28"/>
          <w:szCs w:val="28"/>
          <w:lang w:val="de-DE"/>
        </w:rPr>
      </w:pPr>
      <w:r w:rsidRPr="00626A7E">
        <w:rPr>
          <w:sz w:val="28"/>
          <w:szCs w:val="28"/>
          <w:lang w:val="de-DE"/>
        </w:rPr>
        <w:t>b) Việc đảm bả</w:t>
      </w:r>
      <w:r w:rsidR="00C45638">
        <w:rPr>
          <w:sz w:val="28"/>
          <w:szCs w:val="28"/>
          <w:lang w:val="de-DE"/>
        </w:rPr>
        <w:t xml:space="preserve">o các mẫu con dấu theo quy định: </w:t>
      </w:r>
      <w:r w:rsidR="00C45638" w:rsidRPr="00C45638">
        <w:rPr>
          <w:b/>
          <w:sz w:val="28"/>
          <w:szCs w:val="28"/>
          <w:lang w:val="de-DE"/>
        </w:rPr>
        <w:t>Có</w:t>
      </w:r>
    </w:p>
    <w:p w:rsidR="005B6CE2" w:rsidRPr="00C45638" w:rsidRDefault="005B6CE2" w:rsidP="005B6CE2">
      <w:pPr>
        <w:widowControl w:val="0"/>
        <w:spacing w:before="120" w:after="120"/>
        <w:ind w:firstLine="720"/>
        <w:jc w:val="both"/>
        <w:rPr>
          <w:b/>
          <w:sz w:val="28"/>
          <w:szCs w:val="28"/>
          <w:lang w:val="de-DE"/>
        </w:rPr>
      </w:pPr>
      <w:r w:rsidRPr="00626A7E">
        <w:rPr>
          <w:sz w:val="28"/>
          <w:szCs w:val="28"/>
          <w:lang w:val="de-DE"/>
        </w:rPr>
        <w:t>c) Việc ban hành, quy trì</w:t>
      </w:r>
      <w:r w:rsidR="00C45638">
        <w:rPr>
          <w:sz w:val="28"/>
          <w:szCs w:val="28"/>
          <w:lang w:val="de-DE"/>
        </w:rPr>
        <w:t xml:space="preserve">nh soạn thảo, phát hành văn bản: </w:t>
      </w:r>
      <w:r w:rsidR="00C45638" w:rsidRPr="00C45638">
        <w:rPr>
          <w:b/>
          <w:sz w:val="28"/>
          <w:szCs w:val="28"/>
          <w:lang w:val="de-DE"/>
        </w:rPr>
        <w:t>có</w:t>
      </w:r>
    </w:p>
    <w:p w:rsidR="005B6CE2" w:rsidRPr="00C45638" w:rsidRDefault="005B6CE2" w:rsidP="005B6CE2">
      <w:pPr>
        <w:widowControl w:val="0"/>
        <w:spacing w:before="120" w:after="120"/>
        <w:ind w:firstLine="720"/>
        <w:jc w:val="both"/>
        <w:rPr>
          <w:b/>
          <w:sz w:val="28"/>
          <w:szCs w:val="28"/>
          <w:lang w:val="de-DE"/>
        </w:rPr>
      </w:pPr>
      <w:r w:rsidRPr="00626A7E">
        <w:rPr>
          <w:sz w:val="28"/>
          <w:szCs w:val="28"/>
          <w:lang w:val="de-DE"/>
        </w:rPr>
        <w:t>d) Trang bị c</w:t>
      </w:r>
      <w:r w:rsidR="00C45638">
        <w:rPr>
          <w:sz w:val="28"/>
          <w:szCs w:val="28"/>
          <w:lang w:val="de-DE"/>
        </w:rPr>
        <w:t xml:space="preserve">ác loại sổ, việc vào sổ văn bản </w:t>
      </w:r>
      <w:r w:rsidR="00C45638" w:rsidRPr="00C45638">
        <w:rPr>
          <w:b/>
          <w:sz w:val="28"/>
          <w:szCs w:val="28"/>
          <w:lang w:val="de-DE"/>
        </w:rPr>
        <w:t>Có</w:t>
      </w:r>
    </w:p>
    <w:p w:rsidR="005B6CE2" w:rsidRPr="00626A7E" w:rsidRDefault="00C45638" w:rsidP="005B6CE2">
      <w:pPr>
        <w:widowControl w:val="0"/>
        <w:spacing w:before="120" w:after="120"/>
        <w:ind w:firstLine="720"/>
        <w:jc w:val="both"/>
        <w:rPr>
          <w:sz w:val="28"/>
          <w:szCs w:val="28"/>
          <w:lang w:val="de-DE"/>
        </w:rPr>
      </w:pPr>
      <w:r>
        <w:rPr>
          <w:sz w:val="28"/>
          <w:szCs w:val="28"/>
          <w:lang w:val="de-DE"/>
        </w:rPr>
        <w:t xml:space="preserve">e) Công tác lưu trữ hồ sơ: thực hiện </w:t>
      </w:r>
      <w:r w:rsidRPr="00C45638">
        <w:rPr>
          <w:b/>
          <w:sz w:val="28"/>
          <w:szCs w:val="28"/>
          <w:lang w:val="de-DE"/>
        </w:rPr>
        <w:t>tốt</w:t>
      </w:r>
      <w:r>
        <w:rPr>
          <w:sz w:val="28"/>
          <w:szCs w:val="28"/>
          <w:lang w:val="de-DE"/>
        </w:rPr>
        <w:t>.</w:t>
      </w:r>
    </w:p>
    <w:p w:rsidR="005B6CE2" w:rsidRPr="00626A7E" w:rsidRDefault="005B6CE2" w:rsidP="005B6CE2">
      <w:pPr>
        <w:widowControl w:val="0"/>
        <w:spacing w:before="120" w:after="120"/>
        <w:ind w:firstLine="720"/>
        <w:jc w:val="both"/>
        <w:rPr>
          <w:sz w:val="28"/>
          <w:szCs w:val="28"/>
        </w:rPr>
      </w:pPr>
      <w:r w:rsidRPr="00626A7E">
        <w:rPr>
          <w:b/>
          <w:sz w:val="28"/>
          <w:szCs w:val="28"/>
          <w:lang w:val="de-DE"/>
        </w:rPr>
        <w:t>8.</w:t>
      </w:r>
      <w:r w:rsidRPr="00626A7E">
        <w:rPr>
          <w:sz w:val="28"/>
          <w:szCs w:val="28"/>
          <w:lang w:val="de-DE"/>
        </w:rPr>
        <w:t xml:space="preserve"> </w:t>
      </w:r>
      <w:r w:rsidRPr="00626A7E">
        <w:rPr>
          <w:b/>
          <w:sz w:val="28"/>
          <w:szCs w:val="28"/>
          <w:lang w:val="vi-VN"/>
        </w:rPr>
        <w:t>Công tác Nghiên cứu khoa học</w:t>
      </w:r>
      <w:r w:rsidRPr="00626A7E">
        <w:rPr>
          <w:b/>
          <w:sz w:val="28"/>
          <w:szCs w:val="28"/>
        </w:rPr>
        <w:t xml:space="preserve"> và</w:t>
      </w:r>
      <w:r w:rsidRPr="00626A7E">
        <w:rPr>
          <w:b/>
          <w:sz w:val="28"/>
          <w:szCs w:val="28"/>
          <w:lang w:val="vi-VN"/>
        </w:rPr>
        <w:t xml:space="preserve"> </w:t>
      </w:r>
      <w:r w:rsidRPr="00626A7E">
        <w:rPr>
          <w:b/>
          <w:sz w:val="28"/>
          <w:szCs w:val="28"/>
        </w:rPr>
        <w:t>sáng kiến</w:t>
      </w:r>
    </w:p>
    <w:p w:rsidR="005B6CE2" w:rsidRPr="00750BD8" w:rsidRDefault="005B6CE2" w:rsidP="005B6CE2">
      <w:pPr>
        <w:widowControl w:val="0"/>
        <w:spacing w:before="120" w:after="120"/>
        <w:ind w:firstLine="720"/>
        <w:jc w:val="both"/>
        <w:rPr>
          <w:sz w:val="28"/>
          <w:szCs w:val="28"/>
          <w:lang w:val="de-DE"/>
        </w:rPr>
      </w:pPr>
      <w:r w:rsidRPr="00750BD8">
        <w:rPr>
          <w:sz w:val="28"/>
          <w:szCs w:val="28"/>
          <w:lang w:val="de-DE"/>
        </w:rPr>
        <w:t>a) Kết quả hoạt động nghiên cứu khoa học, sáng kiến</w:t>
      </w:r>
      <w:r w:rsidR="00C45638">
        <w:rPr>
          <w:sz w:val="28"/>
          <w:szCs w:val="28"/>
          <w:lang w:val="de-DE"/>
        </w:rPr>
        <w:t xml:space="preserve">: </w:t>
      </w:r>
      <w:r w:rsidR="00C45638" w:rsidRPr="00C45638">
        <w:rPr>
          <w:b/>
          <w:sz w:val="28"/>
          <w:szCs w:val="28"/>
          <w:lang w:val="de-DE"/>
        </w:rPr>
        <w:t>có</w:t>
      </w:r>
      <w:r w:rsidR="00C45638">
        <w:rPr>
          <w:sz w:val="28"/>
          <w:szCs w:val="28"/>
          <w:lang w:val="de-DE"/>
        </w:rPr>
        <w:t xml:space="preserve"> </w:t>
      </w:r>
    </w:p>
    <w:p w:rsidR="005B6CE2" w:rsidRPr="00C45638" w:rsidRDefault="005B6CE2" w:rsidP="005B6CE2">
      <w:pPr>
        <w:widowControl w:val="0"/>
        <w:spacing w:before="120" w:after="120"/>
        <w:ind w:firstLine="720"/>
        <w:jc w:val="both"/>
        <w:rPr>
          <w:b/>
          <w:sz w:val="28"/>
          <w:szCs w:val="28"/>
          <w:lang w:val="de-DE"/>
        </w:rPr>
      </w:pPr>
      <w:r w:rsidRPr="00750BD8">
        <w:rPr>
          <w:sz w:val="28"/>
          <w:szCs w:val="28"/>
          <w:lang w:val="de-DE"/>
        </w:rPr>
        <w:t>b) Việc thành lập Hội đồng sáng kiến cấp cơ sở, quy chế hoạt động</w:t>
      </w:r>
      <w:r w:rsidR="00C45638">
        <w:rPr>
          <w:sz w:val="28"/>
          <w:szCs w:val="28"/>
          <w:lang w:val="de-DE"/>
        </w:rPr>
        <w:t xml:space="preserve">: </w:t>
      </w:r>
      <w:r w:rsidR="00C45638" w:rsidRPr="00C45638">
        <w:rPr>
          <w:b/>
          <w:sz w:val="28"/>
          <w:szCs w:val="28"/>
          <w:lang w:val="de-DE"/>
        </w:rPr>
        <w:t xml:space="preserve">Đúng quy </w:t>
      </w:r>
      <w:r w:rsidR="00C45638" w:rsidRPr="00C45638">
        <w:rPr>
          <w:b/>
          <w:sz w:val="28"/>
          <w:szCs w:val="28"/>
          <w:lang w:val="de-DE"/>
        </w:rPr>
        <w:lastRenderedPageBreak/>
        <w:t>định và được duyệt của Giám đốc Sở .</w:t>
      </w:r>
    </w:p>
    <w:p w:rsidR="00C45638" w:rsidRPr="00750BD8" w:rsidRDefault="005B6CE2" w:rsidP="00C45638">
      <w:pPr>
        <w:widowControl w:val="0"/>
        <w:spacing w:before="120" w:after="120"/>
        <w:ind w:firstLine="720"/>
        <w:jc w:val="both"/>
        <w:rPr>
          <w:sz w:val="28"/>
          <w:szCs w:val="28"/>
          <w:lang w:val="de-DE"/>
        </w:rPr>
      </w:pPr>
      <w:r w:rsidRPr="00750BD8">
        <w:rPr>
          <w:sz w:val="28"/>
          <w:szCs w:val="28"/>
          <w:lang w:val="de-DE"/>
        </w:rPr>
        <w:t>c) Thực hiện nhiệm vụ xây dựng đề tài nghiên cứu; kết quả ứng dụng sáng kiến, khoa học kỹ thu</w:t>
      </w:r>
      <w:r w:rsidR="00C45638">
        <w:rPr>
          <w:sz w:val="28"/>
          <w:szCs w:val="28"/>
          <w:lang w:val="de-DE"/>
        </w:rPr>
        <w:t xml:space="preserve">ật (có đối chiếu với năm trước): </w:t>
      </w:r>
      <w:r w:rsidR="00C45638" w:rsidRPr="00C45638">
        <w:rPr>
          <w:b/>
          <w:sz w:val="28"/>
          <w:szCs w:val="28"/>
          <w:lang w:val="de-DE"/>
        </w:rPr>
        <w:t xml:space="preserve">có và nếu dùng đề tài cũ thì được kiểm tra việc đổi mới và nâng cao chất lượng sáng kiến. </w:t>
      </w:r>
    </w:p>
    <w:p w:rsidR="005B6CE2" w:rsidRPr="00626A7E" w:rsidRDefault="005B6CE2" w:rsidP="005B6CE2">
      <w:pPr>
        <w:widowControl w:val="0"/>
        <w:spacing w:before="120" w:after="120"/>
        <w:ind w:firstLine="720"/>
        <w:jc w:val="both"/>
        <w:rPr>
          <w:i/>
          <w:sz w:val="28"/>
          <w:szCs w:val="28"/>
          <w:lang w:eastAsia="vi-VN"/>
        </w:rPr>
      </w:pPr>
      <w:r w:rsidRPr="00750BD8">
        <w:rPr>
          <w:sz w:val="28"/>
          <w:szCs w:val="28"/>
          <w:lang w:val="de-DE"/>
        </w:rPr>
        <w:t>d) Kết quả đẩy mạnh công tác nghiên cứu khoa học</w:t>
      </w:r>
      <w:r w:rsidRPr="00626A7E">
        <w:rPr>
          <w:sz w:val="28"/>
          <w:szCs w:val="28"/>
          <w:lang w:val="vi-VN" w:eastAsia="vi-VN"/>
        </w:rPr>
        <w:t>, chuyển giao công nghệ</w:t>
      </w:r>
      <w:r w:rsidRPr="00626A7E">
        <w:rPr>
          <w:sz w:val="28"/>
          <w:szCs w:val="28"/>
          <w:lang w:eastAsia="vi-VN"/>
        </w:rPr>
        <w:t xml:space="preserve"> </w:t>
      </w:r>
      <w:r w:rsidRPr="00626A7E">
        <w:rPr>
          <w:i/>
          <w:sz w:val="28"/>
          <w:szCs w:val="28"/>
          <w:lang w:eastAsia="vi-VN"/>
        </w:rPr>
        <w:t>(việc t</w:t>
      </w:r>
      <w:r w:rsidRPr="00626A7E">
        <w:rPr>
          <w:i/>
          <w:sz w:val="28"/>
          <w:szCs w:val="28"/>
          <w:lang w:val="vi-VN" w:eastAsia="vi-VN"/>
        </w:rPr>
        <w:t>ạo điều kiện và khuyến khích giáo</w:t>
      </w:r>
      <w:r>
        <w:rPr>
          <w:i/>
          <w:sz w:val="28"/>
          <w:szCs w:val="28"/>
          <w:lang w:eastAsia="vi-VN"/>
        </w:rPr>
        <w:t xml:space="preserve"> viên</w:t>
      </w:r>
      <w:r w:rsidRPr="00626A7E">
        <w:rPr>
          <w:i/>
          <w:sz w:val="28"/>
          <w:szCs w:val="28"/>
          <w:lang w:val="vi-VN" w:eastAsia="vi-VN"/>
        </w:rPr>
        <w:t>, học sinh tham gia nghiên cứu khoa học để có sáng kiến, công trình nghiên cứu khoa học thiết thực, có giá trị và hiệu quả cao, có phạm vi ảnh hưởng cao; tăng cường sử dụng tiếng Anh trong giảng dạy, học tập, nghiên cứu khoa học; đẩy mạnh nghiên cứu khoa học</w:t>
      </w:r>
      <w:r w:rsidRPr="00626A7E">
        <w:rPr>
          <w:i/>
          <w:sz w:val="28"/>
          <w:szCs w:val="28"/>
          <w:lang w:eastAsia="vi-VN"/>
        </w:rPr>
        <w:t>).</w:t>
      </w:r>
      <w:r w:rsidR="00C45638">
        <w:rPr>
          <w:i/>
          <w:sz w:val="28"/>
          <w:szCs w:val="28"/>
          <w:lang w:eastAsia="vi-VN"/>
        </w:rPr>
        <w:t xml:space="preserve">: </w:t>
      </w:r>
      <w:r w:rsidR="00C45638" w:rsidRPr="00C45638">
        <w:rPr>
          <w:b/>
          <w:i/>
          <w:sz w:val="28"/>
          <w:szCs w:val="28"/>
          <w:lang w:eastAsia="vi-VN"/>
        </w:rPr>
        <w:t>Có</w:t>
      </w:r>
    </w:p>
    <w:p w:rsidR="005B6CE2" w:rsidRPr="00626A7E" w:rsidRDefault="005B6CE2" w:rsidP="005B6CE2">
      <w:pPr>
        <w:widowControl w:val="0"/>
        <w:spacing w:before="120" w:after="120"/>
        <w:ind w:firstLine="720"/>
        <w:jc w:val="both"/>
        <w:rPr>
          <w:sz w:val="28"/>
          <w:szCs w:val="28"/>
          <w:lang w:eastAsia="vi-VN"/>
        </w:rPr>
      </w:pPr>
      <w:r w:rsidRPr="00626A7E">
        <w:rPr>
          <w:sz w:val="28"/>
          <w:szCs w:val="28"/>
          <w:lang w:eastAsia="vi-VN"/>
        </w:rPr>
        <w:t xml:space="preserve">e) </w:t>
      </w:r>
      <w:r w:rsidRPr="00626A7E">
        <w:rPr>
          <w:sz w:val="28"/>
          <w:szCs w:val="28"/>
          <w:lang w:val="vi-VN" w:eastAsia="vi-VN"/>
        </w:rPr>
        <w:t xml:space="preserve">Ứng dụng có hiệu quả </w:t>
      </w:r>
      <w:r w:rsidRPr="00750BD8">
        <w:rPr>
          <w:sz w:val="28"/>
          <w:szCs w:val="28"/>
          <w:lang w:val="de-DE"/>
        </w:rPr>
        <w:t>công</w:t>
      </w:r>
      <w:r w:rsidRPr="00626A7E">
        <w:rPr>
          <w:sz w:val="28"/>
          <w:szCs w:val="28"/>
          <w:lang w:val="vi-VN" w:eastAsia="vi-VN"/>
        </w:rPr>
        <w:t xml:space="preserve"> nghệ thông tin trong quản lý, dạy, học, kiểm tra, đánh giá, nghiên cứu khoa học </w:t>
      </w:r>
      <w:r w:rsidRPr="00626A7E">
        <w:rPr>
          <w:sz w:val="28"/>
          <w:szCs w:val="28"/>
          <w:lang w:eastAsia="vi-VN"/>
        </w:rPr>
        <w:t>(việc ứ</w:t>
      </w:r>
      <w:r w:rsidRPr="00626A7E">
        <w:rPr>
          <w:sz w:val="28"/>
          <w:szCs w:val="28"/>
          <w:lang w:val="vi-VN" w:eastAsia="vi-VN"/>
        </w:rPr>
        <w:t>ng dụng công nghệ thông tin thông qua các phần mềm, hệ thống: cổng thông tin điện tử, văn phòng điện tử, sổ quản lý điện tử, họp trực tuyến, tập huấn qua mạng, các cơ sở dữ liệu thông tin quản lý, kho bài giảng điện tử, thư viện điện tử, dạy học qua mạng, ngân hàng câu hỏi trực tuyến,...</w:t>
      </w:r>
      <w:r w:rsidRPr="00626A7E">
        <w:rPr>
          <w:sz w:val="28"/>
          <w:szCs w:val="28"/>
          <w:lang w:eastAsia="vi-VN"/>
        </w:rPr>
        <w:t>).</w:t>
      </w:r>
      <w:r w:rsidR="00C45638">
        <w:rPr>
          <w:b/>
          <w:sz w:val="28"/>
          <w:szCs w:val="28"/>
          <w:lang w:eastAsia="vi-VN"/>
        </w:rPr>
        <w:t xml:space="preserve"> Có và có lưu </w:t>
      </w:r>
      <w:r w:rsidR="00C45638" w:rsidRPr="00C45638">
        <w:rPr>
          <w:b/>
          <w:sz w:val="28"/>
          <w:szCs w:val="28"/>
          <w:lang w:eastAsia="vi-VN"/>
        </w:rPr>
        <w:t>trữ</w:t>
      </w:r>
    </w:p>
    <w:p w:rsidR="00B44815" w:rsidRPr="00626A7E" w:rsidRDefault="00B44815" w:rsidP="00B44815">
      <w:pPr>
        <w:shd w:val="clear" w:color="auto" w:fill="FFFFFF"/>
        <w:spacing w:before="120" w:after="120"/>
        <w:ind w:firstLine="720"/>
        <w:jc w:val="both"/>
        <w:rPr>
          <w:sz w:val="28"/>
          <w:szCs w:val="28"/>
          <w:lang w:eastAsia="vi-VN"/>
        </w:rPr>
      </w:pPr>
      <w:r w:rsidRPr="00626A7E">
        <w:rPr>
          <w:b/>
          <w:sz w:val="28"/>
          <w:szCs w:val="28"/>
          <w:lang w:eastAsia="vi-VN"/>
        </w:rPr>
        <w:t xml:space="preserve">9. Công tác </w:t>
      </w:r>
      <w:r w:rsidRPr="00626A7E">
        <w:rPr>
          <w:b/>
          <w:sz w:val="28"/>
          <w:szCs w:val="28"/>
          <w:lang w:val="vi-VN"/>
        </w:rPr>
        <w:t>thi đua, khen thưởng</w:t>
      </w:r>
    </w:p>
    <w:p w:rsidR="00B44815" w:rsidRDefault="00B44815" w:rsidP="00B44815">
      <w:pPr>
        <w:spacing w:before="120" w:after="120"/>
        <w:ind w:firstLine="720"/>
        <w:jc w:val="both"/>
        <w:rPr>
          <w:sz w:val="28"/>
          <w:szCs w:val="28"/>
        </w:rPr>
      </w:pPr>
      <w:r w:rsidRPr="00626A7E">
        <w:rPr>
          <w:sz w:val="28"/>
          <w:szCs w:val="28"/>
          <w:lang w:eastAsia="vi-VN"/>
        </w:rPr>
        <w:t xml:space="preserve">a) </w:t>
      </w:r>
      <w:r w:rsidRPr="00626A7E">
        <w:rPr>
          <w:sz w:val="28"/>
          <w:szCs w:val="28"/>
          <w:lang w:val="vi-VN"/>
        </w:rPr>
        <w:t>Tổ chức triển khai, thực hiện tốt các chủ trương, nhiệm vụ công tác thi đua, khen thưởng</w:t>
      </w:r>
    </w:p>
    <w:p w:rsidR="00B44815" w:rsidRPr="00BB2973" w:rsidRDefault="00B44815" w:rsidP="00B44815">
      <w:pPr>
        <w:spacing w:before="120" w:after="120"/>
        <w:ind w:firstLine="720"/>
        <w:jc w:val="both"/>
        <w:rPr>
          <w:sz w:val="28"/>
          <w:szCs w:val="28"/>
        </w:rPr>
      </w:pPr>
      <w:r>
        <w:rPr>
          <w:sz w:val="28"/>
          <w:szCs w:val="28"/>
        </w:rPr>
        <w:t>Đầu năm học mới, khi nhà trường nhận được các văn bản của Bộ GD-ĐT, UBNDTP, Sở Giáo dục và đào tạo TPHCM về thực hiện công tác thi đua , khen thưởng thì Hiệu trưởng nhà trường chỉ đạo cho bộ phận phụ trách thi đua khen thưởng của trường triển khai và hướng dẫn cho tất cả CB-GV-NV  các văn bản của cấp trên trong buổi họp cơ quan đầu năm, để từ đó toàn thể CB-GV-NV  nắm được nội dung văn bản thi đua, khen thưởng và thực hiện tốt các văn bản chỉ đạo đó trong năm học.</w:t>
      </w:r>
    </w:p>
    <w:p w:rsidR="00B44815" w:rsidRPr="00626A7E" w:rsidRDefault="00B44815" w:rsidP="00B44815">
      <w:pPr>
        <w:spacing w:before="120" w:after="120"/>
        <w:ind w:firstLine="720"/>
        <w:jc w:val="both"/>
        <w:rPr>
          <w:sz w:val="28"/>
          <w:szCs w:val="28"/>
        </w:rPr>
      </w:pPr>
      <w:r w:rsidRPr="00626A7E">
        <w:rPr>
          <w:sz w:val="28"/>
          <w:szCs w:val="28"/>
        </w:rPr>
        <w:t xml:space="preserve">- </w:t>
      </w:r>
      <w:r>
        <w:rPr>
          <w:sz w:val="28"/>
          <w:szCs w:val="28"/>
        </w:rPr>
        <w:t>Nhà trường đã t</w:t>
      </w:r>
      <w:r w:rsidRPr="00626A7E">
        <w:rPr>
          <w:sz w:val="28"/>
          <w:szCs w:val="28"/>
          <w:lang w:val="vi-VN"/>
        </w:rPr>
        <w:t>hành lập và xây dựng quy chế hoạt động của Hội đồng Thi đua - Khen thưởng</w:t>
      </w:r>
      <w:r w:rsidRPr="00626A7E">
        <w:rPr>
          <w:sz w:val="28"/>
          <w:szCs w:val="28"/>
        </w:rPr>
        <w:t>.</w:t>
      </w:r>
    </w:p>
    <w:p w:rsidR="00B44815" w:rsidRPr="00626A7E" w:rsidRDefault="00B44815" w:rsidP="00B44815">
      <w:pPr>
        <w:spacing w:before="120" w:after="120"/>
        <w:ind w:firstLine="720"/>
        <w:jc w:val="both"/>
        <w:rPr>
          <w:sz w:val="28"/>
          <w:szCs w:val="28"/>
        </w:rPr>
      </w:pPr>
      <w:r w:rsidRPr="00626A7E">
        <w:rPr>
          <w:sz w:val="28"/>
          <w:szCs w:val="28"/>
        </w:rPr>
        <w:t xml:space="preserve">- </w:t>
      </w:r>
      <w:r>
        <w:rPr>
          <w:sz w:val="28"/>
          <w:szCs w:val="28"/>
        </w:rPr>
        <w:t>Trong tất cả các cuộc họp thi đua đều có ‘‘ b</w:t>
      </w:r>
      <w:r w:rsidRPr="00626A7E">
        <w:rPr>
          <w:sz w:val="28"/>
          <w:szCs w:val="28"/>
          <w:lang w:val="vi-VN"/>
        </w:rPr>
        <w:t>iên bản các cuộc họp Hội đồng thi đua, khen thưởng</w:t>
      </w:r>
      <w:r>
        <w:rPr>
          <w:sz w:val="28"/>
          <w:szCs w:val="28"/>
        </w:rPr>
        <w:t>”.</w:t>
      </w:r>
    </w:p>
    <w:p w:rsidR="00B44815" w:rsidRPr="00626A7E" w:rsidRDefault="00B44815" w:rsidP="00B44815">
      <w:pPr>
        <w:spacing w:before="120" w:after="120"/>
        <w:ind w:firstLine="720"/>
        <w:jc w:val="both"/>
        <w:rPr>
          <w:sz w:val="28"/>
          <w:szCs w:val="28"/>
          <w:lang w:val="vi-VN"/>
        </w:rPr>
      </w:pPr>
      <w:r w:rsidRPr="00626A7E">
        <w:rPr>
          <w:sz w:val="28"/>
          <w:szCs w:val="28"/>
        </w:rPr>
        <w:t xml:space="preserve">b) </w:t>
      </w:r>
      <w:r w:rsidRPr="00626A7E">
        <w:rPr>
          <w:sz w:val="28"/>
          <w:szCs w:val="28"/>
          <w:lang w:val="vi-VN"/>
        </w:rPr>
        <w:t>Tổ chức triển khai thực hiện phong trào thi đua</w:t>
      </w:r>
    </w:p>
    <w:p w:rsidR="00B44815" w:rsidRPr="00626A7E" w:rsidRDefault="00B44815" w:rsidP="00B44815">
      <w:pPr>
        <w:spacing w:before="120" w:after="120"/>
        <w:ind w:firstLine="720"/>
        <w:jc w:val="both"/>
        <w:rPr>
          <w:sz w:val="28"/>
          <w:szCs w:val="28"/>
        </w:rPr>
      </w:pPr>
      <w:r w:rsidRPr="00626A7E">
        <w:rPr>
          <w:sz w:val="28"/>
          <w:szCs w:val="28"/>
        </w:rPr>
        <w:t xml:space="preserve">- </w:t>
      </w:r>
      <w:r>
        <w:rPr>
          <w:sz w:val="28"/>
          <w:szCs w:val="28"/>
        </w:rPr>
        <w:t xml:space="preserve">Khi nhà trường nhận các được các văn bản của cấp trên thì nhà trường tiến hành triển khai và </w:t>
      </w:r>
      <w:r w:rsidRPr="00626A7E">
        <w:rPr>
          <w:sz w:val="28"/>
          <w:szCs w:val="28"/>
        </w:rPr>
        <w:t>ban hành các</w:t>
      </w:r>
      <w:r w:rsidRPr="00626A7E">
        <w:rPr>
          <w:sz w:val="28"/>
          <w:szCs w:val="28"/>
          <w:lang w:val="vi-VN"/>
        </w:rPr>
        <w:t xml:space="preserve"> văn bản </w:t>
      </w:r>
      <w:r>
        <w:rPr>
          <w:sz w:val="28"/>
          <w:szCs w:val="28"/>
        </w:rPr>
        <w:t>đến toàn thể CB-GV-NV</w:t>
      </w:r>
      <w:r w:rsidRPr="00626A7E">
        <w:rPr>
          <w:sz w:val="28"/>
          <w:szCs w:val="28"/>
          <w:lang w:val="vi-VN"/>
        </w:rPr>
        <w:t xml:space="preserve">, </w:t>
      </w:r>
      <w:r>
        <w:rPr>
          <w:sz w:val="28"/>
          <w:szCs w:val="28"/>
        </w:rPr>
        <w:t xml:space="preserve">từ đó phát huy và </w:t>
      </w:r>
      <w:r w:rsidRPr="00626A7E">
        <w:rPr>
          <w:sz w:val="28"/>
          <w:szCs w:val="28"/>
          <w:lang w:val="vi-VN"/>
        </w:rPr>
        <w:t>thực hiện hiệu quả các phong trào thi đua do cấp trên phát động</w:t>
      </w:r>
      <w:r w:rsidRPr="00626A7E">
        <w:rPr>
          <w:sz w:val="28"/>
          <w:szCs w:val="28"/>
        </w:rPr>
        <w:t>.</w:t>
      </w:r>
    </w:p>
    <w:p w:rsidR="00B44815" w:rsidRDefault="00B44815" w:rsidP="00B44815">
      <w:pPr>
        <w:spacing w:before="120" w:after="120"/>
        <w:ind w:firstLine="720"/>
        <w:jc w:val="both"/>
        <w:rPr>
          <w:sz w:val="28"/>
          <w:szCs w:val="28"/>
        </w:rPr>
      </w:pPr>
      <w:r w:rsidRPr="00626A7E">
        <w:rPr>
          <w:sz w:val="28"/>
          <w:szCs w:val="28"/>
        </w:rPr>
        <w:t xml:space="preserve">- </w:t>
      </w:r>
      <w:r w:rsidRPr="00626A7E">
        <w:rPr>
          <w:sz w:val="28"/>
          <w:szCs w:val="28"/>
          <w:lang w:val="vi-VN"/>
        </w:rPr>
        <w:t xml:space="preserve">Phát động phong trào thi đua chuyên đề riêng ở đơn vị </w:t>
      </w:r>
      <w:r>
        <w:rPr>
          <w:sz w:val="28"/>
          <w:szCs w:val="28"/>
        </w:rPr>
        <w:t>:</w:t>
      </w:r>
    </w:p>
    <w:p w:rsidR="00B44815" w:rsidRDefault="00B44815" w:rsidP="00B44815">
      <w:pPr>
        <w:spacing w:before="120" w:after="120"/>
        <w:ind w:firstLine="720"/>
        <w:jc w:val="both"/>
        <w:rPr>
          <w:sz w:val="28"/>
          <w:szCs w:val="28"/>
        </w:rPr>
      </w:pPr>
      <w:r>
        <w:rPr>
          <w:sz w:val="28"/>
          <w:szCs w:val="28"/>
        </w:rPr>
        <w:t xml:space="preserve">Thực hiện chỉ thi 05 –CT/TW của Bộ Chính trị về việc “Đẩy mạnh học tập và làm theo tư tưởng tư tưởng , đạo đức, phong cách Hồ Chí Minh”; Tuyên truyền và vận động </w:t>
      </w:r>
      <w:r w:rsidRPr="0033423D">
        <w:rPr>
          <w:sz w:val="28"/>
          <w:szCs w:val="28"/>
        </w:rPr>
        <w:t>CB-GV-N</w:t>
      </w:r>
      <w:r>
        <w:rPr>
          <w:sz w:val="28"/>
          <w:szCs w:val="28"/>
        </w:rPr>
        <w:t>V tham gia thi: ’’tấm gương Dân vận khéo” và thi viết “ Gương sáng Đảng viên quanh tôi”. Từ đó, việc “</w:t>
      </w:r>
      <w:r w:rsidRPr="00433DD7">
        <w:rPr>
          <w:sz w:val="28"/>
          <w:szCs w:val="28"/>
        </w:rPr>
        <w:t>Đẩy mạnh học tập và làm theo tư tưởng tư tưởng , đạo đức, phong cách Hồ Chí Minh”</w:t>
      </w:r>
      <w:r>
        <w:rPr>
          <w:sz w:val="28"/>
          <w:szCs w:val="28"/>
        </w:rPr>
        <w:t xml:space="preserve">vừa thiết thực và hiệu quả, góp phần nâng cao nhận thức </w:t>
      </w:r>
      <w:r>
        <w:rPr>
          <w:sz w:val="28"/>
          <w:szCs w:val="28"/>
        </w:rPr>
        <w:lastRenderedPageBreak/>
        <w:t>và tình cảm, tạo sự chuyển biến mạnh mẽ về ý thức thực hiện việc tu dưỡng, rèn luyện phẩm chất, phong cách, đạo đức của cán bộ, giáo viên, nhân viên</w:t>
      </w:r>
    </w:p>
    <w:p w:rsidR="00B44815" w:rsidRDefault="00B44815" w:rsidP="00B44815">
      <w:pPr>
        <w:spacing w:before="120" w:after="120"/>
        <w:ind w:firstLine="720"/>
        <w:jc w:val="both"/>
        <w:rPr>
          <w:sz w:val="28"/>
          <w:szCs w:val="28"/>
        </w:rPr>
      </w:pPr>
      <w:r w:rsidRPr="00433DD7">
        <w:rPr>
          <w:sz w:val="28"/>
          <w:szCs w:val="28"/>
        </w:rPr>
        <w:t xml:space="preserve"> </w:t>
      </w:r>
      <w:r w:rsidRPr="00626A7E">
        <w:rPr>
          <w:sz w:val="28"/>
          <w:szCs w:val="28"/>
        </w:rPr>
        <w:t xml:space="preserve">- </w:t>
      </w:r>
      <w:r w:rsidRPr="00626A7E">
        <w:rPr>
          <w:sz w:val="28"/>
          <w:szCs w:val="28"/>
          <w:lang w:val="vi-VN"/>
        </w:rPr>
        <w:t>Phát hiện, bồi dưỡng và nhân rộng điển hình tiên tiến</w:t>
      </w:r>
      <w:r w:rsidRPr="00626A7E">
        <w:rPr>
          <w:sz w:val="28"/>
          <w:szCs w:val="28"/>
        </w:rPr>
        <w:t xml:space="preserve"> </w:t>
      </w:r>
    </w:p>
    <w:p w:rsidR="00B44815" w:rsidRDefault="00B44815" w:rsidP="00B44815">
      <w:pPr>
        <w:spacing w:before="120" w:after="120"/>
        <w:ind w:firstLine="720"/>
        <w:jc w:val="both"/>
        <w:rPr>
          <w:sz w:val="28"/>
          <w:szCs w:val="28"/>
        </w:rPr>
      </w:pPr>
      <w:r>
        <w:rPr>
          <w:sz w:val="28"/>
          <w:szCs w:val="28"/>
        </w:rPr>
        <w:t xml:space="preserve">Từ các cuộc phát động thi đua, tuyên truyền của nhà trường đến </w:t>
      </w:r>
      <w:r w:rsidRPr="007D0CFB">
        <w:rPr>
          <w:sz w:val="28"/>
          <w:szCs w:val="28"/>
        </w:rPr>
        <w:t>toàn thể CB-GV-NV</w:t>
      </w:r>
      <w:r>
        <w:rPr>
          <w:sz w:val="28"/>
          <w:szCs w:val="28"/>
        </w:rPr>
        <w:t xml:space="preserve">, nhà trường đã kịp thời phát hiện , bồi dưỡng và nhân rộng các gương điển hình, kịp thời khen thưởng </w:t>
      </w:r>
      <w:r w:rsidRPr="007D0CFB">
        <w:rPr>
          <w:sz w:val="28"/>
          <w:szCs w:val="28"/>
        </w:rPr>
        <w:t xml:space="preserve"> CB-GV-NV</w:t>
      </w:r>
      <w:r>
        <w:rPr>
          <w:sz w:val="28"/>
          <w:szCs w:val="28"/>
        </w:rPr>
        <w:t xml:space="preserve"> đã thực hiện tốt các phong trào trong nhà trường và đề nghị cấp trên tiếp tục khen thưởng.</w:t>
      </w:r>
    </w:p>
    <w:p w:rsidR="00B44815" w:rsidRPr="00626A7E" w:rsidRDefault="00B44815" w:rsidP="00B44815">
      <w:pPr>
        <w:spacing w:before="120" w:after="120"/>
        <w:ind w:firstLine="720"/>
        <w:rPr>
          <w:sz w:val="28"/>
          <w:szCs w:val="28"/>
        </w:rPr>
      </w:pPr>
      <w:r w:rsidRPr="00626A7E">
        <w:rPr>
          <w:sz w:val="28"/>
          <w:szCs w:val="28"/>
        </w:rPr>
        <w:t>c)</w:t>
      </w:r>
      <w:r w:rsidRPr="00626A7E">
        <w:rPr>
          <w:sz w:val="28"/>
          <w:szCs w:val="28"/>
          <w:lang w:val="vi-VN"/>
        </w:rPr>
        <w:t xml:space="preserve"> Công tác khen thưởng</w:t>
      </w:r>
    </w:p>
    <w:p w:rsidR="00B44815" w:rsidRPr="00626A7E" w:rsidRDefault="00B44815" w:rsidP="00B44815">
      <w:pPr>
        <w:spacing w:before="120" w:after="120"/>
        <w:ind w:firstLine="720"/>
        <w:rPr>
          <w:sz w:val="28"/>
          <w:szCs w:val="28"/>
        </w:rPr>
      </w:pPr>
      <w:r w:rsidRPr="00626A7E">
        <w:rPr>
          <w:sz w:val="28"/>
          <w:szCs w:val="28"/>
        </w:rPr>
        <w:t xml:space="preserve">- </w:t>
      </w:r>
      <w:r>
        <w:rPr>
          <w:sz w:val="28"/>
          <w:szCs w:val="28"/>
        </w:rPr>
        <w:t>Đầu năm học nhà trường làm đầy đủ các hồ sơ “</w:t>
      </w:r>
      <w:r w:rsidRPr="00626A7E">
        <w:rPr>
          <w:sz w:val="28"/>
          <w:szCs w:val="28"/>
          <w:lang w:val="vi-VN"/>
        </w:rPr>
        <w:t>Trình hồ sơ khen thưởng cho cơ quan cấp trên đúng quy trình, quy định hiện hành về công tác thi đua, khen thưởng</w:t>
      </w:r>
      <w:r>
        <w:rPr>
          <w:sz w:val="28"/>
          <w:szCs w:val="28"/>
        </w:rPr>
        <w:t>”.</w:t>
      </w:r>
    </w:p>
    <w:p w:rsidR="00B44815" w:rsidRPr="00626A7E" w:rsidRDefault="00B44815" w:rsidP="00B44815">
      <w:pPr>
        <w:spacing w:before="120" w:after="120"/>
        <w:ind w:firstLine="720"/>
        <w:rPr>
          <w:sz w:val="28"/>
          <w:szCs w:val="28"/>
        </w:rPr>
      </w:pPr>
      <w:r w:rsidRPr="00626A7E">
        <w:rPr>
          <w:sz w:val="28"/>
          <w:szCs w:val="28"/>
        </w:rPr>
        <w:t xml:space="preserve">- </w:t>
      </w:r>
      <w:r w:rsidRPr="00626A7E">
        <w:rPr>
          <w:sz w:val="28"/>
          <w:szCs w:val="28"/>
          <w:lang w:val="vi-VN"/>
        </w:rPr>
        <w:t>Có tỷ lệ đề xuất khen thưởng cao cho người trực tiếp lao động, công tác bằng hình thức từ giấy khen trở lên</w:t>
      </w:r>
      <w:r w:rsidRPr="00626A7E">
        <w:rPr>
          <w:sz w:val="28"/>
          <w:szCs w:val="28"/>
        </w:rPr>
        <w:t>.</w:t>
      </w:r>
    </w:p>
    <w:p w:rsidR="00B44815" w:rsidRPr="00626A7E" w:rsidRDefault="00B44815" w:rsidP="00B44815">
      <w:pPr>
        <w:spacing w:before="120" w:after="120"/>
        <w:ind w:firstLine="720"/>
        <w:rPr>
          <w:sz w:val="28"/>
          <w:szCs w:val="28"/>
        </w:rPr>
      </w:pPr>
      <w:r w:rsidRPr="00626A7E">
        <w:rPr>
          <w:sz w:val="28"/>
          <w:szCs w:val="28"/>
        </w:rPr>
        <w:t xml:space="preserve">d) </w:t>
      </w:r>
      <w:r>
        <w:rPr>
          <w:sz w:val="28"/>
          <w:szCs w:val="28"/>
        </w:rPr>
        <w:t>Kịp thời giải quyết “</w:t>
      </w:r>
      <w:r w:rsidRPr="00626A7E">
        <w:rPr>
          <w:sz w:val="28"/>
          <w:szCs w:val="28"/>
          <w:lang w:val="vi-VN"/>
        </w:rPr>
        <w:t xml:space="preserve">Giải quyết khiếu nại </w:t>
      </w:r>
      <w:r w:rsidRPr="00626A7E">
        <w:rPr>
          <w:sz w:val="28"/>
          <w:szCs w:val="28"/>
        </w:rPr>
        <w:t>trong công tác thi đua khen thưởng</w:t>
      </w:r>
      <w:r>
        <w:rPr>
          <w:sz w:val="28"/>
          <w:szCs w:val="28"/>
        </w:rPr>
        <w:t>” (nếu có)</w:t>
      </w:r>
    </w:p>
    <w:p w:rsidR="00B44815" w:rsidRPr="00E57261" w:rsidRDefault="00B44815" w:rsidP="00B44815">
      <w:pPr>
        <w:spacing w:before="120" w:after="120"/>
        <w:ind w:firstLine="720"/>
        <w:rPr>
          <w:sz w:val="28"/>
          <w:szCs w:val="28"/>
        </w:rPr>
      </w:pPr>
      <w:r w:rsidRPr="00626A7E">
        <w:rPr>
          <w:sz w:val="28"/>
          <w:szCs w:val="28"/>
        </w:rPr>
        <w:t>e)</w:t>
      </w:r>
      <w:r w:rsidRPr="00626A7E">
        <w:rPr>
          <w:sz w:val="28"/>
          <w:szCs w:val="28"/>
          <w:lang w:val="vi-VN"/>
        </w:rPr>
        <w:t xml:space="preserve"> </w:t>
      </w:r>
      <w:r w:rsidRPr="00626A7E">
        <w:rPr>
          <w:sz w:val="28"/>
          <w:szCs w:val="28"/>
        </w:rPr>
        <w:t>Việc thực hiện c</w:t>
      </w:r>
      <w:r w:rsidRPr="00626A7E">
        <w:rPr>
          <w:sz w:val="28"/>
          <w:szCs w:val="28"/>
          <w:lang w:val="vi-VN"/>
        </w:rPr>
        <w:t>hế độ thông tin báo cáo</w:t>
      </w:r>
      <w:r>
        <w:rPr>
          <w:sz w:val="28"/>
          <w:szCs w:val="28"/>
        </w:rPr>
        <w:t xml:space="preserve"> kịp thời trên bảng tin ở phòng Giáo viên</w:t>
      </w:r>
    </w:p>
    <w:p w:rsidR="000E735C" w:rsidRDefault="000E735C" w:rsidP="00B44815">
      <w:pPr>
        <w:shd w:val="clear" w:color="auto" w:fill="FFFFFF"/>
        <w:spacing w:before="120" w:after="120"/>
        <w:ind w:firstLine="720"/>
        <w:jc w:val="both"/>
      </w:pPr>
      <w:bookmarkStart w:id="0" w:name="_GoBack"/>
      <w:bookmarkEnd w:id="0"/>
    </w:p>
    <w:sectPr w:rsidR="000E735C" w:rsidSect="00346BD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E2"/>
    <w:rsid w:val="000413B8"/>
    <w:rsid w:val="000A5654"/>
    <w:rsid w:val="000E735C"/>
    <w:rsid w:val="001D3C66"/>
    <w:rsid w:val="0024793A"/>
    <w:rsid w:val="00346BDF"/>
    <w:rsid w:val="005B6CE2"/>
    <w:rsid w:val="0063797C"/>
    <w:rsid w:val="008943BF"/>
    <w:rsid w:val="009A6654"/>
    <w:rsid w:val="00B44815"/>
    <w:rsid w:val="00C0450D"/>
    <w:rsid w:val="00C3171E"/>
    <w:rsid w:val="00C45638"/>
    <w:rsid w:val="00E1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6BDF"/>
    <w:pPr>
      <w:keepNext/>
      <w:jc w:val="both"/>
      <w:outlineLvl w:val="0"/>
    </w:pPr>
    <w:rPr>
      <w:rFonts w:ascii="VNI-Times" w:hAnsi="VN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BDF"/>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6BDF"/>
    <w:pPr>
      <w:keepNext/>
      <w:jc w:val="both"/>
      <w:outlineLvl w:val="0"/>
    </w:pPr>
    <w:rPr>
      <w:rFonts w:ascii="VNI-Times" w:hAnsi="VN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BDF"/>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2020-10-06T09:47:00Z</dcterms:created>
  <dcterms:modified xsi:type="dcterms:W3CDTF">2020-10-09T04:00:00Z</dcterms:modified>
</cp:coreProperties>
</file>